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aslik"/>
    <w:p w:rsidR="009657AF" w:rsidRPr="006D7559" w:rsidRDefault="00016D78" w:rsidP="009657AF">
      <w:pPr>
        <w:tabs>
          <w:tab w:val="left" w:pos="284"/>
          <w:tab w:val="left" w:pos="567"/>
        </w:tabs>
        <w:jc w:val="center"/>
        <w:rPr>
          <w:rFonts w:ascii="Times New Roman" w:hAnsi="Times New Roman"/>
          <w:sz w:val="24"/>
        </w:rPr>
      </w:pPr>
      <w:sdt>
        <w:sdtPr>
          <w:id w:val="727844047"/>
          <w:lock w:val="sdtContentLocked"/>
          <w:placeholder>
            <w:docPart w:val="DefaultPlaceholder_22675703"/>
          </w:placeholder>
          <w:showingPlcHdr/>
        </w:sdtPr>
        <w:sdtEndPr/>
        <w:sdtContent>
          <w:r w:rsidRPr="006D7559">
            <w:rPr>
              <w:rFonts w:ascii="Times New Roman" w:hAnsi="Times New Roman"/>
              <w:sz w:val="24"/>
            </w:rPr>
            <w:t>T.C.</w:t>
          </w:r>
        </w:sdtContent>
      </w:sdt>
      <w:bookmarkEnd w:id="0"/>
    </w:p>
    <w:bookmarkStart w:id="1" w:name="Baslik1"/>
    <w:p w:rsidR="009657AF" w:rsidRPr="006D7559" w:rsidRDefault="00016D78" w:rsidP="009657AF">
      <w:pPr>
        <w:tabs>
          <w:tab w:val="left" w:pos="284"/>
          <w:tab w:val="left" w:pos="567"/>
        </w:tabs>
        <w:jc w:val="center"/>
        <w:rPr>
          <w:rFonts w:ascii="Times New Roman" w:hAnsi="Times New Roman"/>
          <w:sz w:val="24"/>
        </w:rPr>
      </w:pPr>
      <w:sdt>
        <w:sdtPr>
          <w:id w:val="1713535157"/>
          <w:lock w:val="sdtContentLocked"/>
          <w:placeholder>
            <w:docPart w:val="DefaultPlaceholder_22675703"/>
          </w:placeholder>
          <w:showingPlcHdr/>
        </w:sdtPr>
        <w:sdtEndPr/>
        <w:sdtContent>
          <w:r w:rsidRPr="006D7559">
            <w:rPr>
              <w:rFonts w:ascii="Times New Roman" w:hAnsi="Times New Roman"/>
              <w:sz w:val="24"/>
            </w:rPr>
            <w:t>MİLLÎ SAVUNMA BAKANLIĞI</w:t>
          </w:r>
        </w:sdtContent>
      </w:sdt>
      <w:bookmarkEnd w:id="1"/>
    </w:p>
    <w:bookmarkStart w:id="2" w:name="Baslik2"/>
    <w:p w:rsidR="009657AF" w:rsidRPr="006D7559" w:rsidRDefault="00016D78" w:rsidP="009657AF">
      <w:pPr>
        <w:tabs>
          <w:tab w:val="left" w:pos="284"/>
          <w:tab w:val="left" w:pos="567"/>
        </w:tabs>
        <w:jc w:val="center"/>
        <w:rPr>
          <w:rFonts w:ascii="Times New Roman" w:hAnsi="Times New Roman"/>
          <w:sz w:val="24"/>
        </w:rPr>
      </w:pPr>
      <w:sdt>
        <w:sdtPr>
          <w:id w:val="2094745586"/>
          <w:lock w:val="sdtContentLocked"/>
          <w:placeholder>
            <w:docPart w:val="DefaultPlaceholder_22675703"/>
          </w:placeholder>
          <w:showingPlcHdr/>
        </w:sdtPr>
        <w:sdtEndPr/>
        <w:sdtContent>
          <w:r w:rsidRPr="006D7559">
            <w:rPr>
              <w:rFonts w:ascii="Times New Roman" w:hAnsi="Times New Roman"/>
              <w:sz w:val="24"/>
            </w:rPr>
            <w:t>Hava Kuvvetleri Komutanlığı</w:t>
          </w:r>
        </w:sdtContent>
      </w:sdt>
      <w:bookmarkEnd w:id="2"/>
    </w:p>
    <w:bookmarkStart w:id="3" w:name="Baslik3"/>
    <w:p w:rsidR="009657AF" w:rsidRPr="006D7559" w:rsidRDefault="00016D78" w:rsidP="009657AF">
      <w:pPr>
        <w:tabs>
          <w:tab w:val="left" w:pos="284"/>
          <w:tab w:val="left" w:pos="567"/>
        </w:tabs>
        <w:jc w:val="center"/>
        <w:rPr>
          <w:rFonts w:ascii="Times New Roman" w:hAnsi="Times New Roman"/>
          <w:sz w:val="24"/>
        </w:rPr>
      </w:pPr>
      <w:sdt>
        <w:sdtPr>
          <w:id w:val="1285608882"/>
          <w:lock w:val="sdtContentLocked"/>
          <w:placeholder>
            <w:docPart w:val="DefaultPlaceholder_22675703"/>
          </w:placeholder>
          <w:showingPlcHdr/>
        </w:sdtPr>
        <w:sdtEndPr/>
        <w:sdtContent>
          <w:r w:rsidRPr="006D7559">
            <w:rPr>
              <w:rFonts w:ascii="Times New Roman" w:hAnsi="Times New Roman"/>
              <w:sz w:val="24"/>
            </w:rPr>
            <w:t>Karargâh Destek Kıtalar Grup Komutanlığı</w:t>
          </w:r>
        </w:sdtContent>
      </w:sdt>
      <w:bookmarkEnd w:id="3"/>
    </w:p>
    <w:p w:rsidR="00011A9D" w:rsidRDefault="00011A9D" w:rsidP="006B21F9">
      <w:pPr>
        <w:tabs>
          <w:tab w:val="left" w:pos="284"/>
          <w:tab w:val="left" w:pos="567"/>
        </w:tabs>
        <w:jc w:val="center"/>
        <w:rPr>
          <w:rFonts w:ascii="Times New Roman" w:hAnsi="Times New Roman" w:cs="Times New Roman"/>
          <w:sz w:val="24"/>
          <w:szCs w:val="24"/>
        </w:rPr>
      </w:pPr>
    </w:p>
    <w:p w:rsidR="00442FF1" w:rsidRDefault="00442FF1" w:rsidP="00BA3FF1">
      <w:pPr>
        <w:pStyle w:val="KonuBal"/>
        <w:rPr>
          <w:rFonts w:ascii="Times New Roman" w:hAnsi="Times New Roman"/>
          <w:b w:val="0"/>
          <w:szCs w:val="24"/>
        </w:rPr>
      </w:pPr>
      <w:bookmarkStart w:id="4" w:name="Doc_Cursor"/>
      <w:bookmarkStart w:id="5" w:name="_GoBack"/>
      <w:bookmarkEnd w:id="4"/>
      <w:bookmarkEnd w:id="5"/>
    </w:p>
    <w:p w:rsidR="00BA3FF1" w:rsidRPr="00BA3FF1" w:rsidRDefault="00016D78" w:rsidP="00BA3FF1">
      <w:pPr>
        <w:pStyle w:val="KonuBal"/>
        <w:rPr>
          <w:rFonts w:ascii="Times New Roman" w:hAnsi="Times New Roman"/>
          <w:b w:val="0"/>
          <w:szCs w:val="24"/>
        </w:rPr>
      </w:pPr>
      <w:r w:rsidRPr="00BA3FF1">
        <w:rPr>
          <w:rFonts w:ascii="Times New Roman" w:hAnsi="Times New Roman"/>
          <w:b w:val="0"/>
          <w:szCs w:val="24"/>
        </w:rPr>
        <w:t xml:space="preserve">HAVA KUVVETLERİ KOMUTANLIĞI </w:t>
      </w:r>
    </w:p>
    <w:p w:rsidR="00BA3FF1" w:rsidRPr="00BA3FF1" w:rsidRDefault="00016D78" w:rsidP="00BA3FF1">
      <w:pPr>
        <w:widowControl w:val="0"/>
        <w:autoSpaceDE w:val="0"/>
        <w:autoSpaceDN w:val="0"/>
        <w:adjustRightInd w:val="0"/>
        <w:jc w:val="center"/>
        <w:rPr>
          <w:rFonts w:ascii="Times New Roman" w:hAnsi="Times New Roman" w:cs="Times New Roman"/>
          <w:sz w:val="24"/>
          <w:szCs w:val="24"/>
          <w:lang w:eastAsia="en-US"/>
        </w:rPr>
      </w:pPr>
      <w:r w:rsidRPr="00BA3FF1">
        <w:rPr>
          <w:rFonts w:ascii="Times New Roman" w:hAnsi="Times New Roman" w:cs="Times New Roman"/>
          <w:sz w:val="24"/>
          <w:szCs w:val="24"/>
          <w:lang w:eastAsia="en-US"/>
        </w:rPr>
        <w:t xml:space="preserve">KARARGÂH VE BAĞLI BİRLİKLERİNDE BULUNAN KANALİZASYON HATLARI, RÖGAR VE FOSSEPTİK TEMİZLİKLERİ İLE HATLARDA </w:t>
      </w:r>
      <w:r w:rsidRPr="00BA3FF1">
        <w:rPr>
          <w:rFonts w:ascii="Times New Roman" w:hAnsi="Times New Roman" w:cs="Times New Roman"/>
          <w:sz w:val="24"/>
          <w:szCs w:val="24"/>
          <w:lang w:eastAsia="en-US"/>
        </w:rPr>
        <w:t>OLUŞABİLECEK TIKANMALARIN AÇILMASI HİZMETLERİNE AİT SÖZLEŞME TASARISIDIR</w:t>
      </w:r>
    </w:p>
    <w:p w:rsidR="00BA3FF1" w:rsidRPr="00BA3FF1" w:rsidRDefault="00016D78" w:rsidP="00BA3FF1">
      <w:pPr>
        <w:pStyle w:val="Balk1"/>
        <w:rPr>
          <w:rFonts w:ascii="Times New Roman" w:hAnsi="Times New Roman" w:cs="Times New Roman"/>
          <w:color w:val="auto"/>
          <w:sz w:val="24"/>
          <w:szCs w:val="24"/>
        </w:rPr>
      </w:pPr>
      <w:r w:rsidRPr="00BA3FF1">
        <w:rPr>
          <w:rFonts w:ascii="Times New Roman" w:hAnsi="Times New Roman" w:cs="Times New Roman"/>
          <w:color w:val="auto"/>
          <w:sz w:val="24"/>
          <w:szCs w:val="24"/>
        </w:rPr>
        <w:t>Sözleşmenin Tarafları</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b/>
          <w:sz w:val="24"/>
          <w:szCs w:val="24"/>
        </w:rPr>
        <w:t>Madde 1-</w:t>
      </w:r>
      <w:r w:rsidRPr="00BA3FF1">
        <w:rPr>
          <w:rFonts w:ascii="Times New Roman" w:hAnsi="Times New Roman" w:cs="Times New Roman"/>
          <w:bCs/>
          <w:sz w:val="24"/>
          <w:szCs w:val="24"/>
        </w:rPr>
        <w:t xml:space="preserve">Bu sözleşme, bir tarafta Hava Kuvvetleri </w:t>
      </w:r>
      <w:r w:rsidRPr="00BA3FF1">
        <w:rPr>
          <w:rFonts w:ascii="Times New Roman" w:hAnsi="Times New Roman" w:cs="Times New Roman"/>
          <w:sz w:val="24"/>
          <w:szCs w:val="24"/>
        </w:rPr>
        <w:t>Karargah Destek Kıtalar Grup Komutanlığı</w:t>
      </w:r>
      <w:r w:rsidRPr="00BA3FF1">
        <w:rPr>
          <w:rFonts w:ascii="Times New Roman" w:hAnsi="Times New Roman" w:cs="Times New Roman"/>
          <w:bCs/>
          <w:sz w:val="24"/>
          <w:szCs w:val="24"/>
        </w:rPr>
        <w:t xml:space="preserve"> (bundan sonra ‘idare’ olarak anılacaktır) ile diğer tarafta </w:t>
      </w:r>
      <w:r w:rsidRPr="00BA3FF1">
        <w:rPr>
          <w:rFonts w:ascii="Times New Roman" w:hAnsi="Times New Roman" w:cs="Times New Roman"/>
          <w:bCs/>
          <w:sz w:val="24"/>
          <w:szCs w:val="24"/>
        </w:rPr>
        <w:t>……………………………………........... (bundan sonra ‘Yüklenici’ olarak anılacaktır) arasında aşağıda yazılı şartlar dâhilinde akdedilmiştir.</w:t>
      </w:r>
    </w:p>
    <w:p w:rsidR="00BA3FF1" w:rsidRPr="00BA3FF1" w:rsidRDefault="00016D78" w:rsidP="00BA3FF1">
      <w:pPr>
        <w:pStyle w:val="Balk2"/>
        <w:framePr w:wrap="around"/>
        <w:rPr>
          <w:rFonts w:ascii="Times New Roman" w:hAnsi="Times New Roman" w:cs="Times New Roman"/>
          <w:szCs w:val="24"/>
        </w:rPr>
      </w:pPr>
      <w:r>
        <w:t>Madde 1-</w:t>
      </w:r>
      <w:r>
        <w:rPr>
          <w:b/>
          <w:bCs/>
        </w:rPr>
        <w:t xml:space="preserve">Bu sözleşme, bir tarafta Hava Kuvvetleri </w:t>
      </w:r>
      <w:r>
        <w:rPr>
          <w:b/>
        </w:rPr>
        <w:t>Karargah Destek Kıtalar Grup Komutanlığı</w:t>
      </w:r>
      <w:r>
        <w:rPr>
          <w:b/>
          <w:bCs/>
        </w:rPr>
        <w:t xml:space="preserve"> (bundan sonra ‘idare’ olarak anılacak</w:t>
      </w:r>
      <w:r>
        <w:rPr>
          <w:b/>
          <w:bCs/>
        </w:rPr>
        <w:t>tır) ile diğer tarafta ……………………………………........... (bundan sonra ‘Yüklenici’ olarak anılacaktır) arasında aşağıda yazılı şartlar dâhilinde akdedilmiştir.</w:t>
      </w:r>
      <w:r w:rsidRPr="00BA3FF1">
        <w:rPr>
          <w:rFonts w:ascii="Times New Roman" w:hAnsi="Times New Roman" w:cs="Times New Roman"/>
          <w:szCs w:val="24"/>
        </w:rPr>
        <w:t>Taraflara İlişkin Bilgiler</w:t>
      </w:r>
    </w:p>
    <w:p w:rsidR="00BA3FF1" w:rsidRDefault="00BA3FF1" w:rsidP="00BA3FF1">
      <w:pPr>
        <w:rPr>
          <w:rFonts w:ascii="Times New Roman" w:hAnsi="Times New Roman" w:cs="Times New Roman"/>
          <w:b/>
          <w:sz w:val="24"/>
          <w:szCs w:val="24"/>
        </w:rPr>
      </w:pPr>
    </w:p>
    <w:p w:rsidR="00BA3FF1" w:rsidRPr="00BA3FF1" w:rsidRDefault="00016D78" w:rsidP="00BA3FF1">
      <w:pPr>
        <w:rPr>
          <w:rFonts w:ascii="Times New Roman" w:hAnsi="Times New Roman" w:cs="Times New Roman"/>
          <w:b/>
          <w:bCs/>
          <w:sz w:val="24"/>
          <w:szCs w:val="24"/>
        </w:rPr>
      </w:pPr>
      <w:r w:rsidRPr="00BA3FF1">
        <w:rPr>
          <w:rFonts w:ascii="Times New Roman" w:hAnsi="Times New Roman" w:cs="Times New Roman"/>
          <w:b/>
          <w:sz w:val="24"/>
          <w:szCs w:val="24"/>
        </w:rPr>
        <w:t>Taraflara İlişkin Bilgiler</w:t>
      </w:r>
    </w:p>
    <w:p w:rsidR="00BA3FF1" w:rsidRPr="00BA3FF1" w:rsidRDefault="00016D78" w:rsidP="00BA3FF1">
      <w:pPr>
        <w:rPr>
          <w:rFonts w:ascii="Times New Roman" w:hAnsi="Times New Roman" w:cs="Times New Roman"/>
          <w:b/>
          <w:bCs/>
          <w:sz w:val="24"/>
          <w:szCs w:val="24"/>
        </w:rPr>
      </w:pPr>
      <w:r w:rsidRPr="00BA3FF1">
        <w:rPr>
          <w:rFonts w:ascii="Times New Roman" w:hAnsi="Times New Roman" w:cs="Times New Roman"/>
          <w:b/>
          <w:bCs/>
          <w:sz w:val="24"/>
          <w:szCs w:val="24"/>
        </w:rPr>
        <w:t>Madde 2-</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b/>
          <w:bCs/>
          <w:sz w:val="24"/>
          <w:szCs w:val="24"/>
        </w:rPr>
        <w:t xml:space="preserve">2.1 </w:t>
      </w:r>
      <w:r w:rsidRPr="00BA3FF1">
        <w:rPr>
          <w:rFonts w:ascii="Times New Roman" w:hAnsi="Times New Roman" w:cs="Times New Roman"/>
          <w:sz w:val="24"/>
          <w:szCs w:val="24"/>
        </w:rPr>
        <w:t>İdarenin adresi: Hava Kuvvetleri Kara</w:t>
      </w:r>
      <w:r w:rsidRPr="00BA3FF1">
        <w:rPr>
          <w:rFonts w:ascii="Times New Roman" w:hAnsi="Times New Roman" w:cs="Times New Roman"/>
          <w:sz w:val="24"/>
          <w:szCs w:val="24"/>
        </w:rPr>
        <w:t>rgâh Destek Kıtalar Grup Komutanlığı İnönü Bulvarı Bakanlıklar – Çankaya / ANKARA olup,</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sz w:val="24"/>
          <w:szCs w:val="24"/>
        </w:rPr>
        <w:t>Tel no: 0 (312) 414 32 65 - 414 32 72</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sz w:val="24"/>
          <w:szCs w:val="24"/>
        </w:rPr>
        <w:t>Faks no: 0 (312) 424 19 27</w:t>
      </w:r>
    </w:p>
    <w:p w:rsidR="00BA3FF1" w:rsidRPr="00BA3FF1" w:rsidRDefault="00016D78" w:rsidP="00BA3FF1">
      <w:pPr>
        <w:rPr>
          <w:rFonts w:ascii="Times New Roman" w:hAnsi="Times New Roman" w:cs="Times New Roman"/>
          <w:sz w:val="24"/>
          <w:szCs w:val="24"/>
          <w:u w:val="single"/>
        </w:rPr>
      </w:pPr>
      <w:r w:rsidRPr="00BA3FF1">
        <w:rPr>
          <w:rFonts w:ascii="Times New Roman" w:hAnsi="Times New Roman" w:cs="Times New Roman"/>
          <w:sz w:val="24"/>
          <w:szCs w:val="24"/>
        </w:rPr>
        <w:t>Elektronik posta adresi (varsa): Bu bent boş bırakılmıştır.</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b/>
          <w:bCs/>
          <w:sz w:val="24"/>
          <w:szCs w:val="24"/>
        </w:rPr>
        <w:t>2.2.</w:t>
      </w:r>
      <w:r w:rsidRPr="00BA3FF1">
        <w:rPr>
          <w:rFonts w:ascii="Times New Roman" w:hAnsi="Times New Roman" w:cs="Times New Roman"/>
          <w:sz w:val="24"/>
          <w:szCs w:val="24"/>
        </w:rPr>
        <w:t xml:space="preserve"> Yüklenicinin tebligata esas adresi ………</w:t>
      </w:r>
      <w:r w:rsidRPr="00BA3FF1">
        <w:rPr>
          <w:rFonts w:ascii="Times New Roman" w:hAnsi="Times New Roman" w:cs="Times New Roman"/>
          <w:sz w:val="24"/>
          <w:szCs w:val="24"/>
        </w:rPr>
        <w:t>…………………………........................olup,</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sz w:val="24"/>
          <w:szCs w:val="24"/>
        </w:rPr>
        <w:t>Tel no    : ……………………</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sz w:val="24"/>
          <w:szCs w:val="24"/>
        </w:rPr>
        <w:t>Faks no : …………………...</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sz w:val="24"/>
          <w:szCs w:val="24"/>
        </w:rPr>
        <w:t>Elk.posta adresi : ................</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b/>
          <w:bCs/>
          <w:sz w:val="24"/>
          <w:szCs w:val="24"/>
        </w:rPr>
        <w:t xml:space="preserve">2.3 </w:t>
      </w:r>
      <w:r w:rsidRPr="00BA3FF1">
        <w:rPr>
          <w:rFonts w:ascii="Times New Roman" w:hAnsi="Times New Roman" w:cs="Times New Roman"/>
          <w:sz w:val="24"/>
          <w:szCs w:val="24"/>
        </w:rPr>
        <w:t>Her iki taraf madde 2.1. ve 2.2 ‘de belirtilen adreslerini tebligat adresi olarak kabul etmişlerdir. Adres değişiklikleri usulüne uygu</w:t>
      </w:r>
      <w:r w:rsidRPr="00BA3FF1">
        <w:rPr>
          <w:rFonts w:ascii="Times New Roman" w:hAnsi="Times New Roman" w:cs="Times New Roman"/>
          <w:sz w:val="24"/>
          <w:szCs w:val="24"/>
        </w:rPr>
        <w:t>n şekilde karşı tarafa tebliğ edilmedikçe en son bildirilen adrese yapılacak tebliğ ilgili tarafa yapılmış sayılır.</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b/>
          <w:bCs/>
          <w:sz w:val="24"/>
          <w:szCs w:val="24"/>
        </w:rPr>
        <w:t xml:space="preserve">2.4. </w:t>
      </w:r>
      <w:r w:rsidRPr="00BA3FF1">
        <w:rPr>
          <w:rFonts w:ascii="Times New Roman" w:hAnsi="Times New Roman" w:cs="Times New Roman"/>
          <w:sz w:val="24"/>
          <w:szCs w:val="24"/>
        </w:rPr>
        <w:t xml:space="preserve">Taraflar, yazılı tebligatı daha sonra süresi içinde yapmak kaydıyla, posta kuryesi, faks veya elektronik posta gibi diğer yollarla da </w:t>
      </w:r>
      <w:r w:rsidRPr="00BA3FF1">
        <w:rPr>
          <w:rFonts w:ascii="Times New Roman" w:hAnsi="Times New Roman" w:cs="Times New Roman"/>
          <w:sz w:val="24"/>
          <w:szCs w:val="24"/>
        </w:rPr>
        <w:t>bildirimde bulunabilirler.</w:t>
      </w:r>
    </w:p>
    <w:p w:rsidR="00BA3FF1" w:rsidRDefault="00BA3FF1" w:rsidP="00BA3FF1">
      <w:pPr>
        <w:rPr>
          <w:rFonts w:ascii="Times New Roman" w:hAnsi="Times New Roman" w:cs="Times New Roman"/>
          <w:sz w:val="24"/>
          <w:szCs w:val="24"/>
        </w:rPr>
      </w:pPr>
    </w:p>
    <w:p w:rsidR="00BA3FF1" w:rsidRPr="00BA3FF1" w:rsidRDefault="00016D78" w:rsidP="00BA3FF1">
      <w:pPr>
        <w:rPr>
          <w:rFonts w:ascii="Times New Roman" w:hAnsi="Times New Roman" w:cs="Times New Roman"/>
          <w:b/>
          <w:sz w:val="24"/>
          <w:szCs w:val="24"/>
        </w:rPr>
      </w:pPr>
      <w:r w:rsidRPr="00BA3FF1">
        <w:rPr>
          <w:rFonts w:ascii="Times New Roman" w:hAnsi="Times New Roman" w:cs="Times New Roman"/>
          <w:b/>
          <w:sz w:val="24"/>
          <w:szCs w:val="24"/>
        </w:rPr>
        <w:t>Tanımlar</w:t>
      </w:r>
    </w:p>
    <w:p w:rsidR="00BA3FF1" w:rsidRPr="00BA3FF1" w:rsidRDefault="00016D78" w:rsidP="00BA3FF1">
      <w:pPr>
        <w:pStyle w:val="Balk2"/>
        <w:framePr w:wrap="around"/>
        <w:rPr>
          <w:rFonts w:ascii="Times New Roman" w:hAnsi="Times New Roman" w:cs="Times New Roman"/>
          <w:szCs w:val="24"/>
        </w:rPr>
      </w:pPr>
      <w:r w:rsidRPr="00BA3FF1">
        <w:rPr>
          <w:rFonts w:ascii="Times New Roman" w:hAnsi="Times New Roman" w:cs="Times New Roman"/>
          <w:szCs w:val="24"/>
        </w:rPr>
        <w:t>Tanımlar</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b/>
          <w:bCs/>
          <w:sz w:val="24"/>
          <w:szCs w:val="24"/>
        </w:rPr>
        <w:t xml:space="preserve">Madde 3- </w:t>
      </w:r>
      <w:r w:rsidRPr="00BA3FF1">
        <w:rPr>
          <w:rFonts w:ascii="Times New Roman" w:hAnsi="Times New Roman" w:cs="Times New Roman"/>
          <w:sz w:val="24"/>
          <w:szCs w:val="24"/>
        </w:rPr>
        <w:t>Bu sözleşmenin uygulanmasında, 4734 sayılı Kamu İhale Kanunu ve 4735 sayılı Kamu İhale Sözleşmeleri Kanunu ile Hizmet İşleri Genel Şartnamesinde (bundan sonra Genel Şartname olarak anılacaktır) ve doğr</w:t>
      </w:r>
      <w:r w:rsidRPr="00BA3FF1">
        <w:rPr>
          <w:rFonts w:ascii="Times New Roman" w:hAnsi="Times New Roman" w:cs="Times New Roman"/>
          <w:sz w:val="24"/>
          <w:szCs w:val="24"/>
        </w:rPr>
        <w:t>udan temin dokümanını oluşturan belgelerde yer alan tanımlar geçerlidir.</w:t>
      </w:r>
    </w:p>
    <w:p w:rsidR="00BA3FF1" w:rsidRDefault="00BA3FF1" w:rsidP="00BA3FF1">
      <w:pPr>
        <w:rPr>
          <w:rFonts w:ascii="Times New Roman" w:hAnsi="Times New Roman" w:cs="Times New Roman"/>
          <w:sz w:val="24"/>
          <w:szCs w:val="24"/>
        </w:rPr>
      </w:pPr>
    </w:p>
    <w:p w:rsidR="00BA3FF1" w:rsidRPr="00BA3FF1" w:rsidRDefault="00016D78" w:rsidP="00BA3FF1">
      <w:pPr>
        <w:rPr>
          <w:rFonts w:ascii="Times New Roman" w:hAnsi="Times New Roman" w:cs="Times New Roman"/>
          <w:b/>
          <w:sz w:val="24"/>
          <w:szCs w:val="24"/>
        </w:rPr>
      </w:pPr>
      <w:r w:rsidRPr="00BA3FF1">
        <w:rPr>
          <w:rFonts w:ascii="Times New Roman" w:hAnsi="Times New Roman" w:cs="Times New Roman"/>
          <w:b/>
          <w:sz w:val="24"/>
          <w:szCs w:val="24"/>
        </w:rPr>
        <w:t>İş Tanımı</w:t>
      </w:r>
    </w:p>
    <w:p w:rsidR="00BA3FF1" w:rsidRPr="00BA3FF1" w:rsidRDefault="00016D78" w:rsidP="00BA3FF1">
      <w:pPr>
        <w:pStyle w:val="Balk2"/>
        <w:framePr w:wrap="around"/>
        <w:rPr>
          <w:rFonts w:ascii="Times New Roman" w:hAnsi="Times New Roman" w:cs="Times New Roman"/>
          <w:szCs w:val="24"/>
        </w:rPr>
      </w:pPr>
      <w:r w:rsidRPr="00BA3FF1">
        <w:rPr>
          <w:rFonts w:ascii="Times New Roman" w:hAnsi="Times New Roman" w:cs="Times New Roman"/>
          <w:szCs w:val="24"/>
        </w:rPr>
        <w:t>İş Tanımı</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b/>
          <w:bCs/>
          <w:sz w:val="24"/>
          <w:szCs w:val="24"/>
        </w:rPr>
        <w:t>Madde 4-</w:t>
      </w:r>
      <w:r w:rsidRPr="00BA3FF1">
        <w:rPr>
          <w:rFonts w:ascii="Times New Roman" w:hAnsi="Times New Roman" w:cs="Times New Roman"/>
          <w:sz w:val="24"/>
          <w:szCs w:val="24"/>
        </w:rPr>
        <w:t>Sözleşme konusu iş; Hava Kuvvetleri Komutanlığı Karargah Kışlası ve Hv.K.Kh.Des.Kt.Grp.K.lığının işletme ve bakım sorumluluğu kapsamındaki bağlı birlikler</w:t>
      </w:r>
      <w:r w:rsidRPr="00BA3FF1">
        <w:rPr>
          <w:rFonts w:ascii="Times New Roman" w:hAnsi="Times New Roman" w:cs="Times New Roman"/>
          <w:sz w:val="24"/>
          <w:szCs w:val="24"/>
        </w:rPr>
        <w:t>i bünyesinde bulunan kanalizasyon hatları, rögar ve fosseptik temizlikleri ile hatlarda oluşabilecek tıkanmaların açılması hizmetlerinin (ayrıntılı beyanı alıma esas ihtiyaç listesinde belirtilmiştir.) sözleşme süresince ihtiyaç listesinde belirtilen temiz</w:t>
      </w:r>
      <w:r w:rsidRPr="00BA3FF1">
        <w:rPr>
          <w:rFonts w:ascii="Times New Roman" w:hAnsi="Times New Roman" w:cs="Times New Roman"/>
          <w:sz w:val="24"/>
          <w:szCs w:val="24"/>
        </w:rPr>
        <w:t xml:space="preserve">lik, kontrol ve bakım yapılması ile sözleşme sürecinde meydana gelebilecek sorunları (arıza) gidermek üzere </w:t>
      </w:r>
      <w:r w:rsidRPr="00BA3FF1">
        <w:rPr>
          <w:rFonts w:ascii="Times New Roman" w:hAnsi="Times New Roman" w:cs="Times New Roman"/>
          <w:sz w:val="24"/>
          <w:szCs w:val="24"/>
        </w:rPr>
        <w:lastRenderedPageBreak/>
        <w:t>onarım (Malzeme kota bedeli kadar ve dahil) yapılması konularını kapsamaktadır. Teklif mektubu örneği Lahika 4’dedir.</w:t>
      </w:r>
    </w:p>
    <w:p w:rsidR="00BA3FF1" w:rsidRDefault="00BA3FF1" w:rsidP="00BA3FF1"/>
    <w:p w:rsidR="00BA3FF1" w:rsidRPr="00BA3FF1" w:rsidRDefault="00016D78" w:rsidP="00BA3FF1">
      <w:pPr>
        <w:rPr>
          <w:rFonts w:ascii="Times New Roman" w:hAnsi="Times New Roman" w:cs="Times New Roman"/>
          <w:b/>
          <w:sz w:val="24"/>
          <w:szCs w:val="24"/>
        </w:rPr>
      </w:pPr>
      <w:r w:rsidRPr="00BA3FF1">
        <w:rPr>
          <w:rFonts w:ascii="Times New Roman" w:hAnsi="Times New Roman" w:cs="Times New Roman"/>
          <w:b/>
          <w:sz w:val="24"/>
          <w:szCs w:val="24"/>
        </w:rPr>
        <w:t>Sözleşmenin Türü ve Bedeli</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b/>
          <w:sz w:val="24"/>
          <w:szCs w:val="24"/>
        </w:rPr>
        <w:t>Ma</w:t>
      </w:r>
      <w:r w:rsidRPr="00BA3FF1">
        <w:rPr>
          <w:rFonts w:ascii="Times New Roman" w:hAnsi="Times New Roman" w:cs="Times New Roman"/>
          <w:b/>
          <w:sz w:val="24"/>
          <w:szCs w:val="24"/>
        </w:rPr>
        <w:t>dde-5</w:t>
      </w:r>
      <w:r>
        <w:rPr>
          <w:rFonts w:ascii="Times New Roman" w:hAnsi="Times New Roman" w:cs="Times New Roman"/>
          <w:sz w:val="24"/>
          <w:szCs w:val="24"/>
        </w:rPr>
        <w:t xml:space="preserve"> </w:t>
      </w:r>
      <w:r w:rsidRPr="00BA3FF1">
        <w:rPr>
          <w:rFonts w:ascii="Times New Roman" w:hAnsi="Times New Roman" w:cs="Times New Roman"/>
          <w:bCs/>
          <w:sz w:val="24"/>
          <w:szCs w:val="24"/>
        </w:rPr>
        <w:t>Bu sözleşmenin toplam bedeli …………………………......TL ...................... KRŞ. (................................... TL ….......….............KRŞ.)</w:t>
      </w:r>
    </w:p>
    <w:p w:rsidR="00BA3FF1" w:rsidRPr="00BA3FF1" w:rsidRDefault="00BA3FF1" w:rsidP="00BA3FF1">
      <w:pPr>
        <w:rPr>
          <w:rFonts w:ascii="Times New Roman" w:hAnsi="Times New Roman" w:cs="Times New Roman"/>
          <w:sz w:val="24"/>
          <w:szCs w:val="24"/>
        </w:rPr>
      </w:pPr>
    </w:p>
    <w:p w:rsidR="00BA3FF1" w:rsidRPr="00BA3FF1" w:rsidRDefault="00016D78" w:rsidP="00BA3FF1">
      <w:pPr>
        <w:pStyle w:val="Balk2"/>
        <w:framePr w:wrap="around"/>
        <w:rPr>
          <w:rFonts w:ascii="Times New Roman" w:hAnsi="Times New Roman" w:cs="Times New Roman"/>
          <w:szCs w:val="24"/>
        </w:rPr>
      </w:pPr>
      <w:r w:rsidRPr="00BA3FF1">
        <w:rPr>
          <w:rFonts w:ascii="Times New Roman" w:hAnsi="Times New Roman" w:cs="Times New Roman"/>
          <w:szCs w:val="24"/>
        </w:rPr>
        <w:t>Sözleşmenin Türü ve Bedeli</w:t>
      </w:r>
    </w:p>
    <w:p w:rsidR="00BA3FF1" w:rsidRPr="00BA3FF1" w:rsidRDefault="00016D78" w:rsidP="00BA3FF1">
      <w:pPr>
        <w:pStyle w:val="Balk2"/>
        <w:framePr w:wrap="around"/>
        <w:rPr>
          <w:rFonts w:ascii="Times New Roman" w:hAnsi="Times New Roman" w:cs="Times New Roman"/>
          <w:szCs w:val="24"/>
        </w:rPr>
      </w:pPr>
      <w:r w:rsidRPr="00BA3FF1">
        <w:rPr>
          <w:rFonts w:ascii="Times New Roman" w:hAnsi="Times New Roman" w:cs="Times New Roman"/>
          <w:szCs w:val="24"/>
        </w:rPr>
        <w:t>Madde-5-</w:t>
      </w:r>
      <w:r w:rsidRPr="00BA3FF1">
        <w:rPr>
          <w:rFonts w:ascii="Times New Roman" w:hAnsi="Times New Roman" w:cs="Times New Roman"/>
          <w:b/>
          <w:bCs/>
          <w:szCs w:val="24"/>
        </w:rPr>
        <w:t>Bu sözleşmenin toplam bedeli …………………………......TL ......................</w:t>
      </w:r>
      <w:r w:rsidRPr="00BA3FF1">
        <w:rPr>
          <w:rFonts w:ascii="Times New Roman" w:hAnsi="Times New Roman" w:cs="Times New Roman"/>
          <w:b/>
          <w:bCs/>
          <w:szCs w:val="24"/>
        </w:rPr>
        <w:t xml:space="preserve"> KRŞ. (................................... TL ….......….............KRŞ.)</w:t>
      </w:r>
    </w:p>
    <w:p w:rsidR="00BA3FF1" w:rsidRPr="00BA3FF1" w:rsidRDefault="00BA3FF1" w:rsidP="00BA3FF1">
      <w:pPr>
        <w:pStyle w:val="Balk2"/>
        <w:framePr w:wrap="around"/>
        <w:rPr>
          <w:rFonts w:ascii="Times New Roman" w:hAnsi="Times New Roman" w:cs="Times New Roman"/>
          <w:b/>
          <w:bCs/>
          <w:szCs w:val="24"/>
        </w:rPr>
      </w:pPr>
    </w:p>
    <w:p w:rsidR="00BA3FF1" w:rsidRPr="00BA3FF1" w:rsidRDefault="00016D78" w:rsidP="00BA3FF1">
      <w:pPr>
        <w:pStyle w:val="Balk2"/>
        <w:framePr w:wrap="around"/>
        <w:rPr>
          <w:rFonts w:ascii="Times New Roman" w:hAnsi="Times New Roman" w:cs="Times New Roman"/>
          <w:szCs w:val="24"/>
        </w:rPr>
      </w:pPr>
      <w:r w:rsidRPr="00BA3FF1">
        <w:rPr>
          <w:rFonts w:ascii="Times New Roman" w:hAnsi="Times New Roman" w:cs="Times New Roman"/>
          <w:szCs w:val="24"/>
        </w:rPr>
        <w:t>Sözleşme Bedeline Dahil Olan Giderler</w:t>
      </w:r>
    </w:p>
    <w:p w:rsidR="00BA3FF1" w:rsidRPr="00BA3FF1" w:rsidRDefault="00016D78" w:rsidP="00BA3FF1">
      <w:pPr>
        <w:rPr>
          <w:rFonts w:ascii="Times New Roman" w:hAnsi="Times New Roman" w:cs="Times New Roman"/>
          <w:b/>
          <w:bCs/>
          <w:sz w:val="24"/>
          <w:szCs w:val="24"/>
        </w:rPr>
      </w:pPr>
      <w:r w:rsidRPr="00BA3FF1">
        <w:rPr>
          <w:rFonts w:ascii="Times New Roman" w:hAnsi="Times New Roman" w:cs="Times New Roman"/>
          <w:b/>
          <w:sz w:val="24"/>
          <w:szCs w:val="24"/>
        </w:rPr>
        <w:t>Sözleşme Bedeline Dahil Olan Giderler</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b/>
          <w:bCs/>
          <w:sz w:val="24"/>
          <w:szCs w:val="24"/>
        </w:rPr>
        <w:t>Madde 6-</w:t>
      </w:r>
      <w:r w:rsidRPr="00BA3FF1">
        <w:rPr>
          <w:rFonts w:ascii="Times New Roman" w:hAnsi="Times New Roman" w:cs="Times New Roman"/>
          <w:sz w:val="24"/>
          <w:szCs w:val="24"/>
        </w:rPr>
        <w:t xml:space="preserve">Taahhüdün yerine getirilmesine ilişkin ulaşım, nakliye, sigorta giderleri sözleşme bedeline </w:t>
      </w:r>
      <w:r w:rsidRPr="00BA3FF1">
        <w:rPr>
          <w:rFonts w:ascii="Times New Roman" w:hAnsi="Times New Roman" w:cs="Times New Roman"/>
          <w:sz w:val="24"/>
          <w:szCs w:val="24"/>
        </w:rPr>
        <w:t>dâhildir.</w:t>
      </w:r>
    </w:p>
    <w:p w:rsidR="00BA3FF1" w:rsidRPr="00BA3FF1" w:rsidRDefault="00BA3FF1" w:rsidP="00BA3FF1">
      <w:pPr>
        <w:pStyle w:val="Balk2"/>
        <w:framePr w:wrap="around"/>
        <w:rPr>
          <w:rFonts w:ascii="Times New Roman" w:hAnsi="Times New Roman" w:cs="Times New Roman"/>
          <w:szCs w:val="24"/>
        </w:rPr>
      </w:pPr>
    </w:p>
    <w:p w:rsidR="00BA3FF1" w:rsidRPr="00BA3FF1" w:rsidRDefault="00016D78" w:rsidP="00BA3FF1">
      <w:pPr>
        <w:pStyle w:val="Balk2"/>
        <w:framePr w:wrap="around"/>
        <w:rPr>
          <w:rFonts w:ascii="Times New Roman" w:hAnsi="Times New Roman" w:cs="Times New Roman"/>
          <w:szCs w:val="24"/>
        </w:rPr>
      </w:pPr>
      <w:r w:rsidRPr="00BA3FF1">
        <w:rPr>
          <w:rFonts w:ascii="Times New Roman" w:hAnsi="Times New Roman" w:cs="Times New Roman"/>
          <w:szCs w:val="24"/>
        </w:rPr>
        <w:t>Vergi, Resim ve Harçlar ile Sözleşmeyle İlgili Diğer Giderler</w:t>
      </w:r>
    </w:p>
    <w:p w:rsidR="00BA3FF1" w:rsidRDefault="00BA3FF1" w:rsidP="00BA3FF1">
      <w:pPr>
        <w:rPr>
          <w:rFonts w:ascii="Times New Roman" w:hAnsi="Times New Roman" w:cs="Times New Roman"/>
          <w:b/>
          <w:bCs/>
          <w:sz w:val="24"/>
          <w:szCs w:val="24"/>
        </w:rPr>
      </w:pPr>
    </w:p>
    <w:p w:rsidR="00BA3FF1" w:rsidRPr="00BA3FF1" w:rsidRDefault="00016D78" w:rsidP="00BA3FF1">
      <w:pPr>
        <w:rPr>
          <w:rFonts w:ascii="Times New Roman" w:hAnsi="Times New Roman" w:cs="Times New Roman"/>
          <w:b/>
          <w:bCs/>
          <w:sz w:val="24"/>
          <w:szCs w:val="24"/>
        </w:rPr>
      </w:pPr>
      <w:r w:rsidRPr="00BA3FF1">
        <w:rPr>
          <w:rFonts w:ascii="Times New Roman" w:hAnsi="Times New Roman" w:cs="Times New Roman"/>
          <w:b/>
          <w:sz w:val="24"/>
          <w:szCs w:val="24"/>
        </w:rPr>
        <w:t>Vergi, Resim ve Harçlar ile Sözleşmeyle İlgili Diğer Giderler</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b/>
          <w:bCs/>
          <w:sz w:val="24"/>
          <w:szCs w:val="24"/>
        </w:rPr>
        <w:t>Madde 7-</w:t>
      </w:r>
      <w:r w:rsidRPr="00BA3FF1">
        <w:rPr>
          <w:rFonts w:ascii="Times New Roman" w:hAnsi="Times New Roman" w:cs="Times New Roman"/>
          <w:sz w:val="24"/>
          <w:szCs w:val="24"/>
        </w:rPr>
        <w:t>Sözleşmenin düzenlenmesine ilişkin her türlü vergi, resim ve harçlar ile ilgili giderler yükleniciye aittir. Anc</w:t>
      </w:r>
      <w:r w:rsidRPr="00BA3FF1">
        <w:rPr>
          <w:rFonts w:ascii="Times New Roman" w:hAnsi="Times New Roman" w:cs="Times New Roman"/>
          <w:sz w:val="24"/>
          <w:szCs w:val="24"/>
        </w:rPr>
        <w:t>ak, ilgili mevzuatı uyarınca hesaplanacak katma değer vergisi, sözleşme bedeline dâhil olmayıp İdare tarafından yükleniciye ödenecektir.</w:t>
      </w:r>
    </w:p>
    <w:p w:rsidR="00BA3FF1" w:rsidRDefault="00BA3FF1" w:rsidP="00BA3FF1">
      <w:pPr>
        <w:rPr>
          <w:rFonts w:ascii="Times New Roman" w:hAnsi="Times New Roman" w:cs="Times New Roman"/>
          <w:sz w:val="24"/>
          <w:szCs w:val="24"/>
        </w:rPr>
      </w:pPr>
    </w:p>
    <w:p w:rsidR="00BA3FF1" w:rsidRDefault="00016D78" w:rsidP="00BA3FF1">
      <w:pPr>
        <w:pStyle w:val="Balk2"/>
        <w:framePr w:wrap="around"/>
      </w:pPr>
      <w:r>
        <w:t>Sözleşmenin Ekleri</w:t>
      </w:r>
    </w:p>
    <w:p w:rsidR="00BA3FF1" w:rsidRDefault="00016D78" w:rsidP="00BA3FF1">
      <w:pPr>
        <w:pStyle w:val="Balk2"/>
        <w:framePr w:wrap="around"/>
      </w:pPr>
      <w:r>
        <w:t>Sözleşmenin Ekleri</w:t>
      </w:r>
    </w:p>
    <w:p w:rsidR="00BA3FF1" w:rsidRPr="0002678E" w:rsidRDefault="00016D78" w:rsidP="00BA3FF1">
      <w:pPr>
        <w:rPr>
          <w:rFonts w:ascii="Times New Roman" w:hAnsi="Times New Roman" w:cs="Times New Roman"/>
          <w:b/>
          <w:sz w:val="24"/>
          <w:szCs w:val="24"/>
        </w:rPr>
      </w:pPr>
      <w:r w:rsidRPr="0002678E">
        <w:rPr>
          <w:rFonts w:ascii="Times New Roman" w:hAnsi="Times New Roman" w:cs="Times New Roman"/>
          <w:b/>
          <w:sz w:val="24"/>
          <w:szCs w:val="24"/>
        </w:rPr>
        <w:t>Sözleşmenin Ekleri</w:t>
      </w:r>
    </w:p>
    <w:p w:rsidR="00BA3FF1" w:rsidRPr="00BA3FF1" w:rsidRDefault="00016D78" w:rsidP="00BA3FF1">
      <w:pPr>
        <w:pStyle w:val="Balk2"/>
        <w:framePr w:wrap="around"/>
        <w:rPr>
          <w:rFonts w:ascii="Times New Roman" w:hAnsi="Times New Roman" w:cs="Times New Roman"/>
          <w:szCs w:val="24"/>
        </w:rPr>
      </w:pPr>
      <w:r w:rsidRPr="00BA3FF1">
        <w:rPr>
          <w:rFonts w:ascii="Times New Roman" w:hAnsi="Times New Roman" w:cs="Times New Roman"/>
          <w:szCs w:val="24"/>
        </w:rPr>
        <w:t>Sözleşmenin Ekleri</w:t>
      </w:r>
    </w:p>
    <w:p w:rsidR="00BA3FF1" w:rsidRPr="00BA3FF1" w:rsidRDefault="00016D78" w:rsidP="00BA3FF1">
      <w:pPr>
        <w:rPr>
          <w:rFonts w:ascii="Times New Roman" w:hAnsi="Times New Roman" w:cs="Times New Roman"/>
          <w:b/>
          <w:bCs/>
          <w:sz w:val="24"/>
          <w:szCs w:val="24"/>
        </w:rPr>
      </w:pPr>
      <w:r w:rsidRPr="00BA3FF1">
        <w:rPr>
          <w:rFonts w:ascii="Times New Roman" w:hAnsi="Times New Roman" w:cs="Times New Roman"/>
          <w:b/>
          <w:bCs/>
          <w:sz w:val="24"/>
          <w:szCs w:val="24"/>
        </w:rPr>
        <w:t>Madde 8-</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b/>
          <w:bCs/>
          <w:sz w:val="24"/>
          <w:szCs w:val="24"/>
        </w:rPr>
        <w:t>8.1.</w:t>
      </w:r>
      <w:r w:rsidRPr="00BA3FF1">
        <w:rPr>
          <w:rFonts w:ascii="Times New Roman" w:hAnsi="Times New Roman" w:cs="Times New Roman"/>
          <w:sz w:val="24"/>
          <w:szCs w:val="24"/>
        </w:rPr>
        <w:t xml:space="preserve"> Doğrudan temin dokümanı, sözleşmenin eki ve ayrılmaz parçası olup, İdareyi ve yükleniciyi bağlar. Ancak, sözleşme hükümleri ile doğrudan temin dokümanını oluşturan belgelerdeki hükümler arasında çelişki ya da farklılık olması halinde doğrudan temin doküma</w:t>
      </w:r>
      <w:r w:rsidRPr="00BA3FF1">
        <w:rPr>
          <w:rFonts w:ascii="Times New Roman" w:hAnsi="Times New Roman" w:cs="Times New Roman"/>
          <w:sz w:val="24"/>
          <w:szCs w:val="24"/>
        </w:rPr>
        <w:t>nında yer alan hükümler esas alınır.</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b/>
          <w:bCs/>
          <w:sz w:val="24"/>
          <w:szCs w:val="24"/>
        </w:rPr>
        <w:t>8.2.</w:t>
      </w:r>
      <w:r w:rsidRPr="00BA3FF1">
        <w:rPr>
          <w:rFonts w:ascii="Times New Roman" w:hAnsi="Times New Roman" w:cs="Times New Roman"/>
          <w:sz w:val="24"/>
          <w:szCs w:val="24"/>
        </w:rPr>
        <w:t>Doğrudan temin dokümanını oluşturan belgeler arasındaki öncelik sıralaması aşağıdaki gibidir:</w:t>
      </w:r>
    </w:p>
    <w:p w:rsidR="00BA3FF1" w:rsidRPr="00BA3FF1" w:rsidRDefault="00016D78" w:rsidP="00BA3FF1">
      <w:pPr>
        <w:spacing w:before="120"/>
        <w:rPr>
          <w:rFonts w:ascii="Times New Roman" w:hAnsi="Times New Roman" w:cs="Times New Roman"/>
          <w:sz w:val="24"/>
          <w:szCs w:val="24"/>
        </w:rPr>
      </w:pPr>
      <w:r w:rsidRPr="00BA3FF1">
        <w:rPr>
          <w:rFonts w:ascii="Times New Roman" w:hAnsi="Times New Roman" w:cs="Times New Roman"/>
          <w:b/>
          <w:bCs/>
          <w:sz w:val="24"/>
          <w:szCs w:val="24"/>
        </w:rPr>
        <w:t>8.2.1.</w:t>
      </w:r>
      <w:r w:rsidRPr="00BA3FF1">
        <w:rPr>
          <w:rFonts w:ascii="Times New Roman" w:hAnsi="Times New Roman" w:cs="Times New Roman"/>
          <w:sz w:val="24"/>
          <w:szCs w:val="24"/>
        </w:rPr>
        <w:tab/>
        <w:t>Hizmet İşleri Genel Şartnamesi (Doğrudan Temin dokümanları arasına konulmamıştır)</w:t>
      </w:r>
    </w:p>
    <w:p w:rsidR="00BA3FF1" w:rsidRPr="00BA3FF1" w:rsidRDefault="00016D78" w:rsidP="00BA3FF1">
      <w:pPr>
        <w:spacing w:before="120" w:after="120"/>
        <w:rPr>
          <w:rFonts w:ascii="Times New Roman" w:hAnsi="Times New Roman" w:cs="Times New Roman"/>
          <w:sz w:val="24"/>
          <w:szCs w:val="24"/>
        </w:rPr>
      </w:pPr>
      <w:r w:rsidRPr="00BA3FF1">
        <w:rPr>
          <w:rFonts w:ascii="Times New Roman" w:hAnsi="Times New Roman" w:cs="Times New Roman"/>
          <w:b/>
          <w:bCs/>
          <w:sz w:val="24"/>
          <w:szCs w:val="24"/>
        </w:rPr>
        <w:t>8.2.2.</w:t>
      </w:r>
      <w:r w:rsidRPr="00BA3FF1">
        <w:rPr>
          <w:rFonts w:ascii="Times New Roman" w:hAnsi="Times New Roman" w:cs="Times New Roman"/>
          <w:sz w:val="24"/>
          <w:szCs w:val="24"/>
        </w:rPr>
        <w:tab/>
        <w:t>HKTŞ-K-2021/02 Özel Tekni</w:t>
      </w:r>
      <w:r w:rsidRPr="00BA3FF1">
        <w:rPr>
          <w:rFonts w:ascii="Times New Roman" w:hAnsi="Times New Roman" w:cs="Times New Roman"/>
          <w:sz w:val="24"/>
          <w:szCs w:val="24"/>
        </w:rPr>
        <w:t>k Şartname.</w:t>
      </w:r>
    </w:p>
    <w:p w:rsidR="00BA3FF1" w:rsidRPr="00BA3FF1" w:rsidRDefault="00016D78" w:rsidP="00BA3FF1">
      <w:pPr>
        <w:spacing w:before="120" w:after="120"/>
        <w:rPr>
          <w:rFonts w:ascii="Times New Roman" w:hAnsi="Times New Roman" w:cs="Times New Roman"/>
          <w:b/>
          <w:bCs/>
          <w:sz w:val="24"/>
          <w:szCs w:val="24"/>
        </w:rPr>
      </w:pPr>
      <w:r w:rsidRPr="00BA3FF1">
        <w:rPr>
          <w:rFonts w:ascii="Times New Roman" w:hAnsi="Times New Roman" w:cs="Times New Roman"/>
          <w:b/>
          <w:bCs/>
          <w:sz w:val="24"/>
          <w:szCs w:val="24"/>
        </w:rPr>
        <w:t xml:space="preserve">8.2.3.  </w:t>
      </w:r>
      <w:r w:rsidRPr="00BA3FF1">
        <w:rPr>
          <w:rFonts w:ascii="Times New Roman" w:hAnsi="Times New Roman" w:cs="Times New Roman"/>
          <w:sz w:val="24"/>
          <w:szCs w:val="24"/>
        </w:rPr>
        <w:t>Sözleşme Tasarısı Lahikaları. (Lahikalar bu sözleşmenin son sayfasında belirtilmiştir)</w:t>
      </w:r>
    </w:p>
    <w:p w:rsidR="00BA3FF1" w:rsidRPr="00BA3FF1" w:rsidRDefault="00016D78" w:rsidP="00BA3FF1">
      <w:pPr>
        <w:pStyle w:val="Balk2"/>
        <w:framePr w:wrap="around"/>
        <w:rPr>
          <w:rFonts w:ascii="Times New Roman" w:hAnsi="Times New Roman" w:cs="Times New Roman"/>
          <w:b/>
          <w:bCs/>
          <w:szCs w:val="24"/>
        </w:rPr>
      </w:pPr>
      <w:r w:rsidRPr="00BA3FF1">
        <w:rPr>
          <w:rFonts w:ascii="Times New Roman" w:hAnsi="Times New Roman" w:cs="Times New Roman"/>
          <w:szCs w:val="24"/>
        </w:rPr>
        <w:t>Sözleşmenin Süresi</w:t>
      </w:r>
    </w:p>
    <w:p w:rsidR="0002678E" w:rsidRDefault="0002678E" w:rsidP="00BA3FF1">
      <w:pPr>
        <w:rPr>
          <w:rFonts w:ascii="Times New Roman" w:hAnsi="Times New Roman" w:cs="Times New Roman"/>
          <w:b/>
          <w:bCs/>
          <w:sz w:val="24"/>
          <w:szCs w:val="24"/>
        </w:rPr>
      </w:pPr>
    </w:p>
    <w:p w:rsidR="0002678E" w:rsidRPr="0002678E" w:rsidRDefault="00016D78" w:rsidP="00BA3FF1">
      <w:pPr>
        <w:rPr>
          <w:rFonts w:ascii="Times New Roman" w:hAnsi="Times New Roman" w:cs="Times New Roman"/>
          <w:b/>
          <w:bCs/>
          <w:sz w:val="24"/>
          <w:szCs w:val="24"/>
        </w:rPr>
      </w:pPr>
      <w:r w:rsidRPr="0002678E">
        <w:rPr>
          <w:rFonts w:ascii="Times New Roman" w:hAnsi="Times New Roman" w:cs="Times New Roman"/>
          <w:b/>
          <w:sz w:val="24"/>
          <w:szCs w:val="24"/>
        </w:rPr>
        <w:t>Sözleşmenin Süresi</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b/>
          <w:bCs/>
          <w:sz w:val="24"/>
          <w:szCs w:val="24"/>
        </w:rPr>
        <w:t>Madde 9-</w:t>
      </w:r>
      <w:r w:rsidRPr="00BA3FF1">
        <w:rPr>
          <w:rFonts w:ascii="Times New Roman" w:hAnsi="Times New Roman" w:cs="Times New Roman"/>
          <w:sz w:val="24"/>
          <w:szCs w:val="24"/>
        </w:rPr>
        <w:t>Sözleşmenin süresi, işe başlama tarihinden itibaren 12 (oniki) aydır.</w:t>
      </w:r>
    </w:p>
    <w:p w:rsidR="00BA3FF1" w:rsidRPr="00BA3FF1" w:rsidRDefault="00016D78" w:rsidP="00BA3FF1">
      <w:pPr>
        <w:pStyle w:val="Balk2"/>
        <w:framePr w:wrap="around"/>
        <w:spacing w:before="120"/>
        <w:rPr>
          <w:rFonts w:ascii="Times New Roman" w:hAnsi="Times New Roman" w:cs="Times New Roman"/>
          <w:szCs w:val="24"/>
        </w:rPr>
      </w:pPr>
      <w:r w:rsidRPr="00BA3FF1">
        <w:rPr>
          <w:rFonts w:ascii="Times New Roman" w:hAnsi="Times New Roman" w:cs="Times New Roman"/>
          <w:szCs w:val="24"/>
        </w:rPr>
        <w:t>İşin Yapılma Yeri, İşe Başlama T</w:t>
      </w:r>
      <w:r w:rsidRPr="00BA3FF1">
        <w:rPr>
          <w:rFonts w:ascii="Times New Roman" w:hAnsi="Times New Roman" w:cs="Times New Roman"/>
          <w:szCs w:val="24"/>
        </w:rPr>
        <w:t>arihi</w:t>
      </w:r>
    </w:p>
    <w:p w:rsidR="0002678E" w:rsidRDefault="0002678E" w:rsidP="00BA3FF1">
      <w:pPr>
        <w:rPr>
          <w:rFonts w:ascii="Times New Roman" w:hAnsi="Times New Roman" w:cs="Times New Roman"/>
          <w:b/>
          <w:bCs/>
          <w:sz w:val="24"/>
          <w:szCs w:val="24"/>
        </w:rPr>
      </w:pPr>
    </w:p>
    <w:p w:rsidR="0002678E" w:rsidRPr="0002678E" w:rsidRDefault="00016D78" w:rsidP="00BA3FF1">
      <w:pPr>
        <w:rPr>
          <w:rFonts w:ascii="Times New Roman" w:hAnsi="Times New Roman" w:cs="Times New Roman"/>
          <w:b/>
          <w:bCs/>
          <w:sz w:val="24"/>
          <w:szCs w:val="24"/>
        </w:rPr>
      </w:pPr>
      <w:r w:rsidRPr="0002678E">
        <w:rPr>
          <w:rFonts w:ascii="Times New Roman" w:hAnsi="Times New Roman" w:cs="Times New Roman"/>
          <w:b/>
          <w:sz w:val="24"/>
          <w:szCs w:val="24"/>
        </w:rPr>
        <w:t>İşin Yapılma Yeri, İşe Başlama Tarihi</w:t>
      </w:r>
    </w:p>
    <w:p w:rsidR="00BA3FF1" w:rsidRPr="00BA3FF1" w:rsidRDefault="00016D78" w:rsidP="00BA3FF1">
      <w:pPr>
        <w:rPr>
          <w:rFonts w:ascii="Times New Roman" w:hAnsi="Times New Roman" w:cs="Times New Roman"/>
          <w:b/>
          <w:bCs/>
          <w:sz w:val="24"/>
          <w:szCs w:val="24"/>
        </w:rPr>
      </w:pPr>
      <w:r w:rsidRPr="00BA3FF1">
        <w:rPr>
          <w:rFonts w:ascii="Times New Roman" w:hAnsi="Times New Roman" w:cs="Times New Roman"/>
          <w:b/>
          <w:bCs/>
          <w:sz w:val="24"/>
          <w:szCs w:val="24"/>
        </w:rPr>
        <w:t>Madde 10-</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b/>
          <w:bCs/>
          <w:sz w:val="24"/>
          <w:szCs w:val="24"/>
        </w:rPr>
        <w:t>10.1.</w:t>
      </w:r>
      <w:r w:rsidRPr="00BA3FF1">
        <w:rPr>
          <w:rFonts w:ascii="Times New Roman" w:hAnsi="Times New Roman" w:cs="Times New Roman"/>
          <w:sz w:val="24"/>
          <w:szCs w:val="24"/>
        </w:rPr>
        <w:t>İşin yapılma yeri, Lahika 1’deki İhtiyaç Listesinde “Kullanıcı Birlik/Yeri” olarak gösterilen sütunda belirtilen birliklerdir.</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sz w:val="24"/>
          <w:szCs w:val="24"/>
        </w:rPr>
        <w:t xml:space="preserve">10.2. Sözleşme, 18 Mayıs 2021 tarihinden önce düzenlenirse işe </w:t>
      </w:r>
      <w:r w:rsidRPr="00BA3FF1">
        <w:rPr>
          <w:rFonts w:ascii="Times New Roman" w:hAnsi="Times New Roman" w:cs="Times New Roman"/>
          <w:sz w:val="24"/>
          <w:szCs w:val="24"/>
        </w:rPr>
        <w:t xml:space="preserve">başlama tarihi 18 Mayıs 2021’dir. Sözleşmenin imzalanması 18 Mayıs 2021 tarihinden sonraki bir tarihte gerçekleşecek olursa işe başlama tarihi, sözleşmenin imzalandığı tarihten sonraki ilk iş günü olarak kabul edilecektir. </w:t>
      </w:r>
    </w:p>
    <w:p w:rsidR="00BA3FF1" w:rsidRPr="00BA3FF1" w:rsidRDefault="00016D78" w:rsidP="00BA3FF1">
      <w:pPr>
        <w:pStyle w:val="Balk2"/>
        <w:framePr w:wrap="around"/>
        <w:spacing w:before="120"/>
        <w:rPr>
          <w:rFonts w:ascii="Times New Roman" w:hAnsi="Times New Roman" w:cs="Times New Roman"/>
          <w:szCs w:val="24"/>
        </w:rPr>
      </w:pPr>
      <w:r w:rsidRPr="00BA3FF1">
        <w:rPr>
          <w:rFonts w:ascii="Times New Roman" w:hAnsi="Times New Roman" w:cs="Times New Roman"/>
          <w:szCs w:val="24"/>
        </w:rPr>
        <w:t>Ödeme Yeri ve Şartları</w:t>
      </w:r>
    </w:p>
    <w:p w:rsidR="0002678E" w:rsidRDefault="0002678E" w:rsidP="00BA3FF1">
      <w:pPr>
        <w:rPr>
          <w:rFonts w:ascii="Times New Roman" w:hAnsi="Times New Roman" w:cs="Times New Roman"/>
          <w:b/>
          <w:bCs/>
          <w:sz w:val="24"/>
          <w:szCs w:val="24"/>
        </w:rPr>
      </w:pPr>
    </w:p>
    <w:p w:rsidR="0002678E" w:rsidRPr="0002678E" w:rsidRDefault="00016D78" w:rsidP="00BA3FF1">
      <w:pPr>
        <w:rPr>
          <w:rFonts w:ascii="Times New Roman" w:hAnsi="Times New Roman" w:cs="Times New Roman"/>
          <w:b/>
          <w:bCs/>
          <w:sz w:val="24"/>
          <w:szCs w:val="24"/>
        </w:rPr>
      </w:pPr>
      <w:r w:rsidRPr="0002678E">
        <w:rPr>
          <w:rFonts w:ascii="Times New Roman" w:hAnsi="Times New Roman" w:cs="Times New Roman"/>
          <w:b/>
          <w:sz w:val="24"/>
          <w:szCs w:val="24"/>
        </w:rPr>
        <w:t>Ödeme Ye</w:t>
      </w:r>
      <w:r w:rsidRPr="0002678E">
        <w:rPr>
          <w:rFonts w:ascii="Times New Roman" w:hAnsi="Times New Roman" w:cs="Times New Roman"/>
          <w:b/>
          <w:sz w:val="24"/>
          <w:szCs w:val="24"/>
        </w:rPr>
        <w:t>ri ve Şartları</w:t>
      </w:r>
    </w:p>
    <w:p w:rsidR="00BA3FF1" w:rsidRPr="00BA3FF1" w:rsidRDefault="00016D78" w:rsidP="00BA3FF1">
      <w:pPr>
        <w:rPr>
          <w:rFonts w:ascii="Times New Roman" w:hAnsi="Times New Roman" w:cs="Times New Roman"/>
          <w:b/>
          <w:bCs/>
          <w:sz w:val="24"/>
          <w:szCs w:val="24"/>
        </w:rPr>
      </w:pPr>
      <w:r w:rsidRPr="00BA3FF1">
        <w:rPr>
          <w:rFonts w:ascii="Times New Roman" w:hAnsi="Times New Roman" w:cs="Times New Roman"/>
          <w:b/>
          <w:bCs/>
          <w:sz w:val="24"/>
          <w:szCs w:val="24"/>
        </w:rPr>
        <w:t>Madde 11-</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b/>
          <w:bCs/>
          <w:sz w:val="24"/>
          <w:szCs w:val="24"/>
        </w:rPr>
        <w:t>11.1.</w:t>
      </w:r>
      <w:r w:rsidRPr="00BA3FF1">
        <w:rPr>
          <w:rFonts w:ascii="Times New Roman" w:hAnsi="Times New Roman" w:cs="Times New Roman"/>
          <w:sz w:val="24"/>
          <w:szCs w:val="24"/>
        </w:rPr>
        <w:t xml:space="preserve"> Hava Kuvvetleri Komutanlığı Karargah Kışlası ve Hv.K.Kh.Des.Kt.Grp.K.lığının işletme ve bakım sorumluluğu kapsamındaki bağlı birlikleri bünyesinde bulunan kanalizasyon hatları, rögar ve fosseptik temizlikleri ile hatlarda olu</w:t>
      </w:r>
      <w:r w:rsidRPr="00BA3FF1">
        <w:rPr>
          <w:rFonts w:ascii="Times New Roman" w:hAnsi="Times New Roman" w:cs="Times New Roman"/>
          <w:sz w:val="24"/>
          <w:szCs w:val="24"/>
        </w:rPr>
        <w:t xml:space="preserve">şabilecek tıkanmaların açılması hizmetlerinin bedeli Hv.K.K.lığı Des.Kt.Grp.K.lığı 2021 Mali Yılı Bütçesi 03.5.9.90 harcama kaleminden yapılacaktır. </w:t>
      </w:r>
    </w:p>
    <w:p w:rsidR="00BA3FF1" w:rsidRPr="00BA3FF1" w:rsidRDefault="00016D78" w:rsidP="0002678E">
      <w:pPr>
        <w:spacing w:before="120"/>
        <w:rPr>
          <w:rFonts w:ascii="Times New Roman" w:hAnsi="Times New Roman" w:cs="Times New Roman"/>
          <w:b/>
          <w:bCs/>
          <w:sz w:val="24"/>
          <w:szCs w:val="24"/>
        </w:rPr>
      </w:pPr>
      <w:r w:rsidRPr="00BA3FF1">
        <w:rPr>
          <w:rFonts w:ascii="Times New Roman" w:hAnsi="Times New Roman" w:cs="Times New Roman"/>
          <w:b/>
          <w:bCs/>
          <w:sz w:val="24"/>
          <w:szCs w:val="24"/>
        </w:rPr>
        <w:lastRenderedPageBreak/>
        <w:t>11.2. Ödemeler iki türlü olacaktır;</w:t>
      </w:r>
    </w:p>
    <w:p w:rsidR="00BA3FF1" w:rsidRPr="00BA3FF1" w:rsidRDefault="00016D78" w:rsidP="00BA3FF1">
      <w:pPr>
        <w:tabs>
          <w:tab w:val="left" w:pos="900"/>
        </w:tabs>
        <w:spacing w:before="120"/>
        <w:rPr>
          <w:rFonts w:ascii="Times New Roman" w:hAnsi="Times New Roman" w:cs="Times New Roman"/>
          <w:bCs/>
          <w:sz w:val="24"/>
          <w:szCs w:val="24"/>
        </w:rPr>
      </w:pPr>
      <w:r w:rsidRPr="00BA3FF1">
        <w:rPr>
          <w:rFonts w:ascii="Times New Roman" w:hAnsi="Times New Roman" w:cs="Times New Roman"/>
          <w:b/>
          <w:bCs/>
          <w:sz w:val="24"/>
          <w:szCs w:val="24"/>
        </w:rPr>
        <w:t xml:space="preserve">11.2.1. </w:t>
      </w:r>
      <w:r w:rsidRPr="00BA3FF1">
        <w:rPr>
          <w:rFonts w:ascii="Times New Roman" w:hAnsi="Times New Roman" w:cs="Times New Roman"/>
          <w:bCs/>
          <w:sz w:val="24"/>
          <w:szCs w:val="24"/>
        </w:rPr>
        <w:t xml:space="preserve">Sözleşmenin yürürlüğe girmesini müteakip; idare ve yüklenici </w:t>
      </w:r>
      <w:r w:rsidRPr="00BA3FF1">
        <w:rPr>
          <w:rFonts w:ascii="Times New Roman" w:hAnsi="Times New Roman" w:cs="Times New Roman"/>
          <w:bCs/>
          <w:sz w:val="24"/>
          <w:szCs w:val="24"/>
        </w:rPr>
        <w:t>temsilcisi arasında belirlenecek olan tarihlerde, ihtiyaç listesi ve teknik şartnamede belirtilen şekilde temizlik, kontrol ve bakımı/onarımı yapılacaktır. Yapılan hizmetin kabul işlemleri sonrasında, teklif mektubunda belirtilen hizmetin bedeli 3 (üç) ayr</w:t>
      </w:r>
      <w:r w:rsidRPr="00BA3FF1">
        <w:rPr>
          <w:rFonts w:ascii="Times New Roman" w:hAnsi="Times New Roman" w:cs="Times New Roman"/>
          <w:bCs/>
          <w:sz w:val="24"/>
          <w:szCs w:val="24"/>
        </w:rPr>
        <w:t>ı dönemde;</w:t>
      </w:r>
    </w:p>
    <w:p w:rsidR="00BA3FF1" w:rsidRPr="00BA3FF1" w:rsidRDefault="00016D78" w:rsidP="00BA3FF1">
      <w:pPr>
        <w:tabs>
          <w:tab w:val="left" w:pos="567"/>
        </w:tabs>
        <w:spacing w:before="120"/>
        <w:rPr>
          <w:rFonts w:ascii="Times New Roman" w:hAnsi="Times New Roman" w:cs="Times New Roman"/>
          <w:bCs/>
          <w:sz w:val="24"/>
          <w:szCs w:val="24"/>
        </w:rPr>
      </w:pPr>
      <w:r w:rsidRPr="00BA3FF1">
        <w:rPr>
          <w:rFonts w:ascii="Times New Roman" w:hAnsi="Times New Roman" w:cs="Times New Roman"/>
          <w:b/>
          <w:bCs/>
          <w:sz w:val="24"/>
          <w:szCs w:val="24"/>
        </w:rPr>
        <w:t>11.2.1.1.</w:t>
      </w:r>
      <w:r w:rsidRPr="00BA3FF1">
        <w:rPr>
          <w:rFonts w:ascii="Times New Roman" w:hAnsi="Times New Roman" w:cs="Times New Roman"/>
          <w:bCs/>
          <w:sz w:val="24"/>
          <w:szCs w:val="24"/>
        </w:rPr>
        <w:t xml:space="preserve"> Birinci hak ediş dönemi Mayıs-Ağustos 2021 ayları arasındaki dört aylık dönemi,</w:t>
      </w:r>
    </w:p>
    <w:p w:rsidR="00BA3FF1" w:rsidRPr="00BA3FF1" w:rsidRDefault="00016D78" w:rsidP="00BA3FF1">
      <w:pPr>
        <w:tabs>
          <w:tab w:val="left" w:pos="567"/>
        </w:tabs>
        <w:spacing w:before="120"/>
        <w:rPr>
          <w:rFonts w:ascii="Times New Roman" w:hAnsi="Times New Roman" w:cs="Times New Roman"/>
          <w:bCs/>
          <w:sz w:val="24"/>
          <w:szCs w:val="24"/>
        </w:rPr>
      </w:pPr>
      <w:r w:rsidRPr="00BA3FF1">
        <w:rPr>
          <w:rFonts w:ascii="Times New Roman" w:hAnsi="Times New Roman" w:cs="Times New Roman"/>
          <w:b/>
          <w:bCs/>
          <w:sz w:val="24"/>
          <w:szCs w:val="24"/>
        </w:rPr>
        <w:t>11.2.1.2.</w:t>
      </w:r>
      <w:r w:rsidRPr="00BA3FF1">
        <w:rPr>
          <w:rFonts w:ascii="Times New Roman" w:hAnsi="Times New Roman" w:cs="Times New Roman"/>
          <w:bCs/>
          <w:sz w:val="24"/>
          <w:szCs w:val="24"/>
        </w:rPr>
        <w:t xml:space="preserve"> İkinci hak ediş dönemi Eylül-Aralık 2021 ayları arasındaki dört aylık dönemi,</w:t>
      </w:r>
    </w:p>
    <w:p w:rsidR="00BA3FF1" w:rsidRPr="00BA3FF1" w:rsidRDefault="00016D78" w:rsidP="00BA3FF1">
      <w:pPr>
        <w:tabs>
          <w:tab w:val="left" w:pos="567"/>
        </w:tabs>
        <w:spacing w:before="120"/>
        <w:rPr>
          <w:rFonts w:ascii="Times New Roman" w:hAnsi="Times New Roman" w:cs="Times New Roman"/>
          <w:bCs/>
          <w:sz w:val="24"/>
          <w:szCs w:val="24"/>
        </w:rPr>
      </w:pPr>
      <w:r w:rsidRPr="00BA3FF1">
        <w:rPr>
          <w:rFonts w:ascii="Times New Roman" w:hAnsi="Times New Roman" w:cs="Times New Roman"/>
          <w:b/>
          <w:bCs/>
          <w:sz w:val="24"/>
          <w:szCs w:val="24"/>
        </w:rPr>
        <w:t>11.2.1.3.</w:t>
      </w:r>
      <w:r w:rsidRPr="00BA3FF1">
        <w:rPr>
          <w:rFonts w:ascii="Times New Roman" w:hAnsi="Times New Roman" w:cs="Times New Roman"/>
          <w:bCs/>
          <w:sz w:val="24"/>
          <w:szCs w:val="24"/>
        </w:rPr>
        <w:t xml:space="preserve"> Üçüncü hak ediş dönemi Ocak-Mayıs 2022 ayları arasındaki </w:t>
      </w:r>
      <w:r w:rsidRPr="00BA3FF1">
        <w:rPr>
          <w:rFonts w:ascii="Times New Roman" w:hAnsi="Times New Roman" w:cs="Times New Roman"/>
          <w:bCs/>
          <w:sz w:val="24"/>
          <w:szCs w:val="24"/>
        </w:rPr>
        <w:t>dört aylık dönemi kapsayacak şekilde hak edişe bağlanarak ödenecektir.</w:t>
      </w:r>
    </w:p>
    <w:p w:rsidR="00BA3FF1" w:rsidRPr="00BA3FF1" w:rsidRDefault="00016D78" w:rsidP="00BA3FF1">
      <w:pPr>
        <w:spacing w:before="120"/>
        <w:rPr>
          <w:rFonts w:ascii="Times New Roman" w:hAnsi="Times New Roman" w:cs="Times New Roman"/>
          <w:bCs/>
          <w:sz w:val="24"/>
          <w:szCs w:val="24"/>
        </w:rPr>
      </w:pPr>
      <w:r w:rsidRPr="00BA3FF1">
        <w:rPr>
          <w:rFonts w:ascii="Times New Roman" w:hAnsi="Times New Roman" w:cs="Times New Roman"/>
          <w:b/>
          <w:bCs/>
          <w:sz w:val="24"/>
          <w:szCs w:val="24"/>
        </w:rPr>
        <w:t>11.2.2.</w:t>
      </w:r>
      <w:r w:rsidRPr="00BA3FF1">
        <w:rPr>
          <w:rFonts w:ascii="Times New Roman" w:hAnsi="Times New Roman" w:cs="Times New Roman"/>
          <w:bCs/>
          <w:sz w:val="24"/>
          <w:szCs w:val="24"/>
        </w:rPr>
        <w:t xml:space="preserve"> Sözleşme süresi boyunca meydana gelebilecek arızalara yapılan müdahalelerde, onarım için gereken ve kullanılan malzemelerin ödemesi, yüklenicinin teklif mektubu ile birlikte vereceği birim fiyatlar üzerinden, her hak ediş döneminde kabulü de yapılarak öde</w:t>
      </w:r>
      <w:r w:rsidRPr="00BA3FF1">
        <w:rPr>
          <w:rFonts w:ascii="Times New Roman" w:hAnsi="Times New Roman" w:cs="Times New Roman"/>
          <w:bCs/>
          <w:sz w:val="24"/>
          <w:szCs w:val="24"/>
        </w:rPr>
        <w:t>necektir. Malzeme bedelleri, ödemeler ve diğer hususlar 22.2 maddesi ve alt bentlerinde belirtilmiştir. Arıza kapsamında işçilik bedeli ödenmeyecektir.</w:t>
      </w:r>
    </w:p>
    <w:p w:rsidR="00BA3FF1" w:rsidRPr="00BA3FF1" w:rsidRDefault="00016D78" w:rsidP="00BA3FF1">
      <w:pPr>
        <w:spacing w:before="120"/>
        <w:rPr>
          <w:rFonts w:ascii="Times New Roman" w:hAnsi="Times New Roman" w:cs="Times New Roman"/>
          <w:bCs/>
          <w:sz w:val="24"/>
          <w:szCs w:val="24"/>
        </w:rPr>
      </w:pPr>
      <w:r w:rsidRPr="00BA3FF1">
        <w:rPr>
          <w:rFonts w:ascii="Times New Roman" w:hAnsi="Times New Roman" w:cs="Times New Roman"/>
          <w:b/>
          <w:bCs/>
          <w:sz w:val="24"/>
          <w:szCs w:val="24"/>
        </w:rPr>
        <w:t>11.3.</w:t>
      </w:r>
      <w:r w:rsidRPr="00BA3FF1">
        <w:rPr>
          <w:rFonts w:ascii="Times New Roman" w:hAnsi="Times New Roman" w:cs="Times New Roman"/>
          <w:bCs/>
          <w:sz w:val="24"/>
          <w:szCs w:val="24"/>
        </w:rPr>
        <w:t xml:space="preserve"> Ödemeler aşağıdaki evrak/belgelerin düzenlenmesini müteakip Maliye Bakanlığınca belirlenen usul ve</w:t>
      </w:r>
      <w:r w:rsidRPr="00BA3FF1">
        <w:rPr>
          <w:rFonts w:ascii="Times New Roman" w:hAnsi="Times New Roman" w:cs="Times New Roman"/>
          <w:bCs/>
          <w:sz w:val="24"/>
          <w:szCs w:val="24"/>
        </w:rPr>
        <w:t xml:space="preserve"> esaslara göre MSB Merkez Saymanlığınca Yüklenicinin hesabına havale yapılmak suretiyle ödenecektir.</w:t>
      </w:r>
    </w:p>
    <w:p w:rsidR="00BA3FF1" w:rsidRPr="00BA3FF1" w:rsidRDefault="00016D78" w:rsidP="00BA3FF1">
      <w:pPr>
        <w:rPr>
          <w:rFonts w:ascii="Times New Roman" w:hAnsi="Times New Roman" w:cs="Times New Roman"/>
          <w:bCs/>
          <w:sz w:val="24"/>
          <w:szCs w:val="24"/>
        </w:rPr>
      </w:pPr>
      <w:r w:rsidRPr="00BA3FF1">
        <w:rPr>
          <w:rFonts w:ascii="Times New Roman" w:hAnsi="Times New Roman" w:cs="Times New Roman"/>
          <w:b/>
          <w:bCs/>
          <w:sz w:val="24"/>
          <w:szCs w:val="24"/>
        </w:rPr>
        <w:t>11.3.1.</w:t>
      </w:r>
      <w:r w:rsidRPr="00BA3FF1">
        <w:rPr>
          <w:rFonts w:ascii="Times New Roman" w:hAnsi="Times New Roman" w:cs="Times New Roman"/>
          <w:bCs/>
          <w:sz w:val="24"/>
          <w:szCs w:val="24"/>
        </w:rPr>
        <w:t xml:space="preserve"> Sözleşme ve lahikaları (ilk ödemede gönderilecektir)</w:t>
      </w:r>
    </w:p>
    <w:p w:rsidR="00BA3FF1" w:rsidRPr="00BA3FF1" w:rsidRDefault="00016D78" w:rsidP="00BA3FF1">
      <w:pPr>
        <w:rPr>
          <w:rFonts w:ascii="Times New Roman" w:hAnsi="Times New Roman" w:cs="Times New Roman"/>
          <w:b/>
          <w:bCs/>
          <w:sz w:val="24"/>
          <w:szCs w:val="24"/>
        </w:rPr>
      </w:pPr>
      <w:r w:rsidRPr="00BA3FF1">
        <w:rPr>
          <w:rFonts w:ascii="Times New Roman" w:hAnsi="Times New Roman" w:cs="Times New Roman"/>
          <w:b/>
          <w:bCs/>
          <w:sz w:val="24"/>
          <w:szCs w:val="24"/>
        </w:rPr>
        <w:t>11.3.3.</w:t>
      </w:r>
      <w:r w:rsidRPr="00BA3FF1">
        <w:rPr>
          <w:rFonts w:ascii="Times New Roman" w:hAnsi="Times New Roman" w:cs="Times New Roman"/>
          <w:bCs/>
          <w:sz w:val="24"/>
          <w:szCs w:val="24"/>
        </w:rPr>
        <w:t xml:space="preserve"> Hizmet İşleri Kabul Teklif Belgesi,</w:t>
      </w:r>
    </w:p>
    <w:p w:rsidR="00BA3FF1" w:rsidRPr="00BA3FF1" w:rsidRDefault="00016D78" w:rsidP="00BA3FF1">
      <w:pPr>
        <w:rPr>
          <w:rFonts w:ascii="Times New Roman" w:hAnsi="Times New Roman" w:cs="Times New Roman"/>
          <w:bCs/>
          <w:sz w:val="24"/>
          <w:szCs w:val="24"/>
        </w:rPr>
      </w:pPr>
      <w:r w:rsidRPr="00BA3FF1">
        <w:rPr>
          <w:rFonts w:ascii="Times New Roman" w:hAnsi="Times New Roman" w:cs="Times New Roman"/>
          <w:b/>
          <w:bCs/>
          <w:sz w:val="24"/>
          <w:szCs w:val="24"/>
        </w:rPr>
        <w:t>11.3.2.</w:t>
      </w:r>
      <w:r w:rsidRPr="00BA3FF1">
        <w:rPr>
          <w:rFonts w:ascii="Times New Roman" w:hAnsi="Times New Roman" w:cs="Times New Roman"/>
          <w:bCs/>
          <w:sz w:val="24"/>
          <w:szCs w:val="24"/>
        </w:rPr>
        <w:t xml:space="preserve"> Hizmet İşleri Kabul Tutanağı,</w:t>
      </w:r>
    </w:p>
    <w:p w:rsidR="00BA3FF1" w:rsidRPr="00BA3FF1" w:rsidRDefault="00016D78" w:rsidP="00BA3FF1">
      <w:pPr>
        <w:rPr>
          <w:rFonts w:ascii="Times New Roman" w:hAnsi="Times New Roman" w:cs="Times New Roman"/>
          <w:bCs/>
          <w:sz w:val="24"/>
          <w:szCs w:val="24"/>
        </w:rPr>
      </w:pPr>
      <w:r w:rsidRPr="00BA3FF1">
        <w:rPr>
          <w:rFonts w:ascii="Times New Roman" w:hAnsi="Times New Roman" w:cs="Times New Roman"/>
          <w:b/>
          <w:bCs/>
          <w:sz w:val="24"/>
          <w:szCs w:val="24"/>
        </w:rPr>
        <w:t>11.3.3.</w:t>
      </w:r>
      <w:r w:rsidRPr="00BA3FF1">
        <w:rPr>
          <w:rFonts w:ascii="Times New Roman" w:hAnsi="Times New Roman" w:cs="Times New Roman"/>
          <w:bCs/>
          <w:sz w:val="24"/>
          <w:szCs w:val="24"/>
        </w:rPr>
        <w:t xml:space="preserve"> Hizm</w:t>
      </w:r>
      <w:r w:rsidRPr="00BA3FF1">
        <w:rPr>
          <w:rFonts w:ascii="Times New Roman" w:hAnsi="Times New Roman" w:cs="Times New Roman"/>
          <w:bCs/>
          <w:sz w:val="24"/>
          <w:szCs w:val="24"/>
        </w:rPr>
        <w:t>et İşleri Hak ediş Raporu,</w:t>
      </w:r>
    </w:p>
    <w:p w:rsidR="00BA3FF1" w:rsidRPr="00BA3FF1" w:rsidRDefault="00016D78" w:rsidP="00BA3FF1">
      <w:pPr>
        <w:rPr>
          <w:rFonts w:ascii="Times New Roman" w:hAnsi="Times New Roman" w:cs="Times New Roman"/>
          <w:bCs/>
          <w:sz w:val="24"/>
          <w:szCs w:val="24"/>
        </w:rPr>
      </w:pPr>
      <w:r w:rsidRPr="00BA3FF1">
        <w:rPr>
          <w:rFonts w:ascii="Times New Roman" w:hAnsi="Times New Roman" w:cs="Times New Roman"/>
          <w:b/>
          <w:bCs/>
          <w:sz w:val="24"/>
          <w:szCs w:val="24"/>
        </w:rPr>
        <w:t>11.3.4.</w:t>
      </w:r>
      <w:r w:rsidRPr="00BA3FF1">
        <w:rPr>
          <w:rFonts w:ascii="Times New Roman" w:hAnsi="Times New Roman" w:cs="Times New Roman"/>
          <w:bCs/>
          <w:sz w:val="24"/>
          <w:szCs w:val="24"/>
        </w:rPr>
        <w:t xml:space="preserve"> Kontrol ve/veya Bakım Onarım Faturaları.</w:t>
      </w:r>
    </w:p>
    <w:p w:rsidR="00BA3FF1" w:rsidRDefault="00016D78" w:rsidP="00BA3FF1">
      <w:pPr>
        <w:rPr>
          <w:rFonts w:ascii="Times New Roman" w:hAnsi="Times New Roman" w:cs="Times New Roman"/>
          <w:sz w:val="24"/>
          <w:szCs w:val="24"/>
        </w:rPr>
      </w:pPr>
      <w:r w:rsidRPr="00BA3FF1">
        <w:rPr>
          <w:rFonts w:ascii="Times New Roman" w:hAnsi="Times New Roman" w:cs="Times New Roman"/>
          <w:b/>
          <w:bCs/>
          <w:sz w:val="24"/>
          <w:szCs w:val="24"/>
        </w:rPr>
        <w:t>11.4.</w:t>
      </w:r>
      <w:r w:rsidRPr="00BA3FF1">
        <w:rPr>
          <w:rFonts w:ascii="Times New Roman" w:hAnsi="Times New Roman" w:cs="Times New Roman"/>
          <w:sz w:val="24"/>
          <w:szCs w:val="24"/>
        </w:rPr>
        <w:t>Yüklenici yapılan işe ilişkin hak ediş ve alacaklarını başkalarına devir veya temlik edemez.</w:t>
      </w:r>
    </w:p>
    <w:p w:rsidR="0002678E" w:rsidRDefault="0002678E" w:rsidP="00BA3FF1">
      <w:pPr>
        <w:rPr>
          <w:rFonts w:ascii="Times New Roman" w:hAnsi="Times New Roman" w:cs="Times New Roman"/>
          <w:sz w:val="24"/>
          <w:szCs w:val="24"/>
        </w:rPr>
      </w:pPr>
    </w:p>
    <w:p w:rsidR="0002678E" w:rsidRPr="0002678E" w:rsidRDefault="00016D78" w:rsidP="0002678E">
      <w:pPr>
        <w:rPr>
          <w:rFonts w:ascii="Times New Roman" w:hAnsi="Times New Roman" w:cs="Times New Roman"/>
          <w:b/>
          <w:sz w:val="24"/>
          <w:szCs w:val="24"/>
        </w:rPr>
      </w:pPr>
      <w:r w:rsidRPr="0002678E">
        <w:rPr>
          <w:rFonts w:ascii="Times New Roman" w:hAnsi="Times New Roman" w:cs="Times New Roman"/>
          <w:b/>
          <w:sz w:val="24"/>
          <w:szCs w:val="24"/>
        </w:rPr>
        <w:t>Fiyat Farkı</w:t>
      </w:r>
    </w:p>
    <w:p w:rsidR="00BA3FF1" w:rsidRPr="0002678E" w:rsidRDefault="00016D78" w:rsidP="0002678E">
      <w:pPr>
        <w:pStyle w:val="Balk2"/>
        <w:framePr w:wrap="around"/>
        <w:rPr>
          <w:rFonts w:ascii="Times New Roman" w:hAnsi="Times New Roman" w:cs="Times New Roman"/>
          <w:b/>
          <w:szCs w:val="24"/>
        </w:rPr>
      </w:pPr>
      <w:r w:rsidRPr="0002678E">
        <w:rPr>
          <w:rFonts w:ascii="Times New Roman" w:hAnsi="Times New Roman" w:cs="Times New Roman"/>
          <w:b/>
          <w:szCs w:val="24"/>
        </w:rPr>
        <w:t>Fiyat Farkı</w:t>
      </w:r>
    </w:p>
    <w:p w:rsidR="00BA3FF1" w:rsidRPr="0002678E" w:rsidRDefault="00016D78" w:rsidP="0002678E">
      <w:pPr>
        <w:pStyle w:val="Balk1"/>
        <w:spacing w:before="0"/>
        <w:rPr>
          <w:rFonts w:ascii="Times New Roman" w:hAnsi="Times New Roman" w:cs="Times New Roman"/>
          <w:color w:val="auto"/>
          <w:sz w:val="24"/>
          <w:szCs w:val="24"/>
        </w:rPr>
      </w:pPr>
      <w:r w:rsidRPr="0002678E">
        <w:rPr>
          <w:rFonts w:ascii="Times New Roman" w:hAnsi="Times New Roman" w:cs="Times New Roman"/>
          <w:color w:val="auto"/>
          <w:sz w:val="24"/>
          <w:szCs w:val="24"/>
        </w:rPr>
        <w:t>Madde 12-</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b/>
          <w:bCs/>
          <w:sz w:val="24"/>
          <w:szCs w:val="24"/>
        </w:rPr>
        <w:t>12.1</w:t>
      </w:r>
      <w:r w:rsidRPr="00BA3FF1">
        <w:rPr>
          <w:rFonts w:ascii="Times New Roman" w:hAnsi="Times New Roman" w:cs="Times New Roman"/>
          <w:sz w:val="24"/>
          <w:szCs w:val="24"/>
        </w:rP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w:t>
      </w:r>
      <w:r w:rsidRPr="00BA3FF1">
        <w:rPr>
          <w:rFonts w:ascii="Times New Roman" w:hAnsi="Times New Roman" w:cs="Times New Roman"/>
          <w:sz w:val="24"/>
          <w:szCs w:val="24"/>
        </w:rPr>
        <w:t>unamaz.</w:t>
      </w:r>
    </w:p>
    <w:p w:rsidR="00BA3FF1" w:rsidRPr="00BA3FF1" w:rsidRDefault="00016D78" w:rsidP="00BA3FF1">
      <w:pPr>
        <w:pStyle w:val="Balk2"/>
        <w:framePr w:wrap="around"/>
        <w:spacing w:before="120"/>
        <w:rPr>
          <w:rFonts w:ascii="Times New Roman" w:hAnsi="Times New Roman" w:cs="Times New Roman"/>
          <w:szCs w:val="24"/>
        </w:rPr>
      </w:pPr>
      <w:r w:rsidRPr="00BA3FF1">
        <w:rPr>
          <w:rFonts w:ascii="Times New Roman" w:hAnsi="Times New Roman" w:cs="Times New Roman"/>
          <w:szCs w:val="24"/>
        </w:rPr>
        <w:t>Kontrol Teşkilatı, Görev ve Yetkileri</w:t>
      </w:r>
    </w:p>
    <w:p w:rsidR="0002678E" w:rsidRDefault="0002678E" w:rsidP="00BA3FF1">
      <w:pPr>
        <w:rPr>
          <w:rFonts w:ascii="Times New Roman" w:hAnsi="Times New Roman" w:cs="Times New Roman"/>
          <w:b/>
          <w:bCs/>
          <w:sz w:val="24"/>
          <w:szCs w:val="24"/>
        </w:rPr>
      </w:pPr>
    </w:p>
    <w:p w:rsidR="0002678E" w:rsidRPr="0002678E" w:rsidRDefault="00016D78" w:rsidP="00BA3FF1">
      <w:pPr>
        <w:rPr>
          <w:rFonts w:ascii="Times New Roman" w:hAnsi="Times New Roman" w:cs="Times New Roman"/>
          <w:b/>
          <w:bCs/>
          <w:sz w:val="24"/>
          <w:szCs w:val="24"/>
        </w:rPr>
      </w:pPr>
      <w:r w:rsidRPr="0002678E">
        <w:rPr>
          <w:rFonts w:ascii="Times New Roman" w:hAnsi="Times New Roman" w:cs="Times New Roman"/>
          <w:b/>
          <w:sz w:val="24"/>
          <w:szCs w:val="24"/>
        </w:rPr>
        <w:t>Kontrol Teşkilatı, Görev ve Yetkileri</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b/>
          <w:bCs/>
          <w:sz w:val="24"/>
          <w:szCs w:val="24"/>
        </w:rPr>
        <w:t xml:space="preserve">Madde 13. </w:t>
      </w:r>
      <w:r w:rsidRPr="00BA3FF1">
        <w:rPr>
          <w:rFonts w:ascii="Times New Roman" w:hAnsi="Times New Roman" w:cs="Times New Roman"/>
          <w:sz w:val="24"/>
          <w:szCs w:val="24"/>
        </w:rPr>
        <w:t>İşin, sözleşme ve eklerinde tespit edilen standartlara (kalite ve özelliklere) uygun yürütülüp yürütülmediği İdare tarafından görevlendirilen Kontrol Teşkilatı a</w:t>
      </w:r>
      <w:r w:rsidRPr="00BA3FF1">
        <w:rPr>
          <w:rFonts w:ascii="Times New Roman" w:hAnsi="Times New Roman" w:cs="Times New Roman"/>
          <w:sz w:val="24"/>
          <w:szCs w:val="24"/>
        </w:rPr>
        <w:t>racılığıyla denetlenir. Kontrol Teşkilatı, Hizmet İşleri Genel Şartnamesinin dördüncü bölümünde belirtilen yetkilerini kullanır ve görevlerini yerine getirir. Kontrol Teşkilatı kurmaya yetkili makam İs.Bkm.Tb.K.lığıdır.</w:t>
      </w:r>
    </w:p>
    <w:p w:rsidR="00BA3FF1" w:rsidRPr="00BA3FF1" w:rsidRDefault="00016D78" w:rsidP="00BA3FF1">
      <w:pPr>
        <w:pStyle w:val="Balk2"/>
        <w:framePr w:wrap="around"/>
        <w:spacing w:before="120"/>
        <w:rPr>
          <w:rFonts w:ascii="Times New Roman" w:hAnsi="Times New Roman" w:cs="Times New Roman"/>
          <w:szCs w:val="24"/>
        </w:rPr>
      </w:pPr>
      <w:r w:rsidRPr="00BA3FF1">
        <w:rPr>
          <w:rFonts w:ascii="Times New Roman" w:hAnsi="Times New Roman" w:cs="Times New Roman"/>
          <w:szCs w:val="24"/>
        </w:rPr>
        <w:t>Madde 14.</w:t>
      </w:r>
      <w:r w:rsidRPr="00BA3FF1">
        <w:rPr>
          <w:rFonts w:ascii="Times New Roman" w:hAnsi="Times New Roman" w:cs="Times New Roman"/>
          <w:b/>
          <w:bCs/>
          <w:szCs w:val="24"/>
        </w:rPr>
        <w:t xml:space="preserve"> </w:t>
      </w:r>
      <w:r w:rsidRPr="00BA3FF1">
        <w:rPr>
          <w:rFonts w:ascii="Times New Roman" w:hAnsi="Times New Roman" w:cs="Times New Roman"/>
          <w:szCs w:val="24"/>
        </w:rPr>
        <w:t>Teslim, Muayene ve Kabul İ</w:t>
      </w:r>
      <w:r w:rsidRPr="00BA3FF1">
        <w:rPr>
          <w:rFonts w:ascii="Times New Roman" w:hAnsi="Times New Roman" w:cs="Times New Roman"/>
          <w:szCs w:val="24"/>
        </w:rPr>
        <w:t>şlemlerine İlişkin Şartlar</w:t>
      </w:r>
    </w:p>
    <w:p w:rsidR="0002678E" w:rsidRDefault="0002678E" w:rsidP="00BA3FF1">
      <w:pPr>
        <w:rPr>
          <w:rFonts w:ascii="Times New Roman" w:hAnsi="Times New Roman" w:cs="Times New Roman"/>
          <w:b/>
          <w:bCs/>
          <w:sz w:val="24"/>
          <w:szCs w:val="24"/>
        </w:rPr>
      </w:pPr>
    </w:p>
    <w:p w:rsidR="0002678E" w:rsidRPr="0002678E" w:rsidRDefault="00016D78" w:rsidP="00BA3FF1">
      <w:pPr>
        <w:rPr>
          <w:rFonts w:ascii="Times New Roman" w:hAnsi="Times New Roman" w:cs="Times New Roman"/>
          <w:b/>
          <w:sz w:val="24"/>
          <w:szCs w:val="24"/>
        </w:rPr>
      </w:pPr>
      <w:r w:rsidRPr="0002678E">
        <w:rPr>
          <w:rFonts w:ascii="Times New Roman" w:hAnsi="Times New Roman" w:cs="Times New Roman"/>
          <w:b/>
          <w:sz w:val="24"/>
          <w:szCs w:val="24"/>
        </w:rPr>
        <w:t>Teslim, Muayene ve Kabul İşlemlerine İlişkin Şartlar</w:t>
      </w:r>
    </w:p>
    <w:p w:rsidR="0002678E" w:rsidRPr="0002678E" w:rsidRDefault="00016D78" w:rsidP="00BA3FF1">
      <w:pPr>
        <w:rPr>
          <w:rFonts w:ascii="Times New Roman" w:hAnsi="Times New Roman" w:cs="Times New Roman"/>
          <w:b/>
          <w:bCs/>
          <w:sz w:val="24"/>
          <w:szCs w:val="24"/>
        </w:rPr>
      </w:pPr>
      <w:r w:rsidRPr="0002678E">
        <w:rPr>
          <w:rFonts w:ascii="Times New Roman" w:hAnsi="Times New Roman" w:cs="Times New Roman"/>
          <w:b/>
          <w:sz w:val="24"/>
          <w:szCs w:val="24"/>
        </w:rPr>
        <w:t>Madde 14.</w:t>
      </w:r>
    </w:p>
    <w:p w:rsidR="00BA3FF1" w:rsidRPr="00BA3FF1" w:rsidRDefault="00016D78" w:rsidP="00BA3FF1">
      <w:pPr>
        <w:rPr>
          <w:rFonts w:ascii="Times New Roman" w:hAnsi="Times New Roman" w:cs="Times New Roman"/>
          <w:bCs/>
          <w:sz w:val="24"/>
          <w:szCs w:val="24"/>
        </w:rPr>
      </w:pPr>
      <w:r w:rsidRPr="00BA3FF1">
        <w:rPr>
          <w:rFonts w:ascii="Times New Roman" w:hAnsi="Times New Roman" w:cs="Times New Roman"/>
          <w:b/>
          <w:bCs/>
          <w:sz w:val="24"/>
          <w:szCs w:val="24"/>
        </w:rPr>
        <w:t>14.1.</w:t>
      </w:r>
      <w:r w:rsidRPr="00BA3FF1">
        <w:rPr>
          <w:rFonts w:ascii="Times New Roman" w:hAnsi="Times New Roman" w:cs="Times New Roman"/>
          <w:bCs/>
          <w:sz w:val="24"/>
          <w:szCs w:val="24"/>
        </w:rPr>
        <w:tab/>
        <w:t>Gerçekleştirilecek</w:t>
      </w:r>
      <w:r w:rsidRPr="00BA3FF1">
        <w:rPr>
          <w:rFonts w:ascii="Times New Roman" w:hAnsi="Times New Roman" w:cs="Times New Roman"/>
          <w:b/>
          <w:bCs/>
          <w:sz w:val="24"/>
          <w:szCs w:val="24"/>
        </w:rPr>
        <w:t xml:space="preserve"> </w:t>
      </w:r>
      <w:r w:rsidRPr="00BA3FF1">
        <w:rPr>
          <w:rFonts w:ascii="Times New Roman" w:hAnsi="Times New Roman" w:cs="Times New Roman"/>
          <w:bCs/>
          <w:sz w:val="24"/>
          <w:szCs w:val="24"/>
        </w:rPr>
        <w:t>hizmetlerin muayene ve kabul işleri, Hizmet Alımları Muayene ve Kabul Yönetmeliğine göre İs.Bkm.Tb.K.lığınca</w:t>
      </w:r>
      <w:r w:rsidRPr="00BA3FF1">
        <w:rPr>
          <w:rFonts w:ascii="Times New Roman" w:hAnsi="Times New Roman" w:cs="Times New Roman"/>
          <w:bCs/>
          <w:sz w:val="24"/>
          <w:szCs w:val="24"/>
        </w:rPr>
        <w:t xml:space="preserve"> teklif edilip, Harcama Yetkilisince uygun bulunarak görevlendirilen, biri başkan olmak üzere en az üç ve tek rakamlı komisyon tarafından yapılacaktır. </w:t>
      </w:r>
    </w:p>
    <w:p w:rsidR="00BA3FF1" w:rsidRPr="00BA3FF1" w:rsidRDefault="00016D78" w:rsidP="00BA3FF1">
      <w:pPr>
        <w:numPr>
          <w:ilvl w:val="1"/>
          <w:numId w:val="11"/>
        </w:numPr>
        <w:rPr>
          <w:rFonts w:ascii="Times New Roman" w:hAnsi="Times New Roman" w:cs="Times New Roman"/>
          <w:bCs/>
          <w:sz w:val="24"/>
          <w:szCs w:val="24"/>
        </w:rPr>
      </w:pPr>
      <w:r w:rsidRPr="00BA3FF1">
        <w:rPr>
          <w:rFonts w:ascii="Times New Roman" w:hAnsi="Times New Roman" w:cs="Times New Roman"/>
          <w:bCs/>
          <w:sz w:val="24"/>
          <w:szCs w:val="24"/>
        </w:rPr>
        <w:t>Muayeneler iki türlü yapılacaktır.</w:t>
      </w:r>
    </w:p>
    <w:p w:rsidR="00BA3FF1" w:rsidRPr="00BA3FF1" w:rsidRDefault="00016D78" w:rsidP="00BA3FF1">
      <w:pPr>
        <w:numPr>
          <w:ilvl w:val="2"/>
          <w:numId w:val="11"/>
        </w:numPr>
        <w:tabs>
          <w:tab w:val="num" w:pos="0"/>
        </w:tabs>
        <w:spacing w:before="120"/>
        <w:ind w:left="0" w:firstLine="0"/>
        <w:rPr>
          <w:rFonts w:ascii="Times New Roman" w:hAnsi="Times New Roman" w:cs="Times New Roman"/>
          <w:bCs/>
          <w:sz w:val="24"/>
          <w:szCs w:val="24"/>
        </w:rPr>
      </w:pPr>
      <w:r w:rsidRPr="00BA3FF1">
        <w:rPr>
          <w:rFonts w:ascii="Times New Roman" w:hAnsi="Times New Roman" w:cs="Times New Roman"/>
          <w:bCs/>
          <w:sz w:val="24"/>
          <w:szCs w:val="24"/>
        </w:rPr>
        <w:lastRenderedPageBreak/>
        <w:t xml:space="preserve">Birinci Muayene ve Kabul, periyodik temizlik, kontrol ve bakımların </w:t>
      </w:r>
      <w:r w:rsidRPr="00BA3FF1">
        <w:rPr>
          <w:rFonts w:ascii="Times New Roman" w:hAnsi="Times New Roman" w:cs="Times New Roman"/>
          <w:bCs/>
          <w:sz w:val="24"/>
          <w:szCs w:val="24"/>
        </w:rPr>
        <w:t>tamamlanmasını müteakip yapılacaktır.</w:t>
      </w:r>
    </w:p>
    <w:p w:rsidR="00BA3FF1" w:rsidRPr="00BA3FF1" w:rsidRDefault="00016D78" w:rsidP="00BA3FF1">
      <w:pPr>
        <w:numPr>
          <w:ilvl w:val="2"/>
          <w:numId w:val="11"/>
        </w:numPr>
        <w:tabs>
          <w:tab w:val="num" w:pos="-180"/>
        </w:tabs>
        <w:spacing w:before="120" w:after="120"/>
        <w:ind w:left="0" w:firstLine="0"/>
        <w:rPr>
          <w:rFonts w:ascii="Times New Roman" w:hAnsi="Times New Roman" w:cs="Times New Roman"/>
          <w:bCs/>
          <w:sz w:val="24"/>
          <w:szCs w:val="24"/>
        </w:rPr>
      </w:pPr>
      <w:r w:rsidRPr="00BA3FF1">
        <w:rPr>
          <w:rFonts w:ascii="Times New Roman" w:hAnsi="Times New Roman" w:cs="Times New Roman"/>
          <w:b/>
          <w:bCs/>
          <w:sz w:val="24"/>
          <w:szCs w:val="24"/>
        </w:rPr>
        <w:t xml:space="preserve"> </w:t>
      </w:r>
      <w:r w:rsidRPr="00BA3FF1">
        <w:rPr>
          <w:rFonts w:ascii="Times New Roman" w:hAnsi="Times New Roman" w:cs="Times New Roman"/>
          <w:bCs/>
          <w:sz w:val="24"/>
          <w:szCs w:val="24"/>
        </w:rPr>
        <w:t>İkinci Muayene ve Kabul, arıza sonucu yüklenicinin arızaya müdahale edip (malzeme kullansın ya da kullanmasın) gerekli onarım faaliyetlerini yerine getirmesini müteakip yapılacaktır.</w:t>
      </w:r>
    </w:p>
    <w:p w:rsidR="00BA3FF1" w:rsidRPr="00BA3FF1" w:rsidRDefault="00016D78" w:rsidP="00BA3FF1">
      <w:pPr>
        <w:numPr>
          <w:ilvl w:val="1"/>
          <w:numId w:val="11"/>
        </w:numPr>
        <w:tabs>
          <w:tab w:val="num" w:pos="0"/>
        </w:tabs>
        <w:ind w:left="0" w:firstLine="0"/>
        <w:rPr>
          <w:rFonts w:ascii="Times New Roman" w:hAnsi="Times New Roman" w:cs="Times New Roman"/>
          <w:b/>
          <w:bCs/>
          <w:sz w:val="24"/>
          <w:szCs w:val="24"/>
        </w:rPr>
      </w:pPr>
      <w:r w:rsidRPr="00BA3FF1">
        <w:rPr>
          <w:rFonts w:ascii="Times New Roman" w:hAnsi="Times New Roman" w:cs="Times New Roman"/>
          <w:bCs/>
          <w:sz w:val="24"/>
          <w:szCs w:val="24"/>
        </w:rPr>
        <w:t xml:space="preserve">Muayene komisyonu ihtiyaç duyması </w:t>
      </w:r>
      <w:r w:rsidRPr="00BA3FF1">
        <w:rPr>
          <w:rFonts w:ascii="Times New Roman" w:hAnsi="Times New Roman" w:cs="Times New Roman"/>
          <w:bCs/>
          <w:sz w:val="24"/>
          <w:szCs w:val="24"/>
        </w:rPr>
        <w:t>durumunda ihtiyaç listesinde belirtilen birlik sorumlularını komisyona üye yapabilecektir</w:t>
      </w:r>
      <w:r w:rsidRPr="00BA3FF1">
        <w:rPr>
          <w:rFonts w:ascii="Times New Roman" w:hAnsi="Times New Roman" w:cs="Times New Roman"/>
          <w:b/>
          <w:bCs/>
          <w:sz w:val="24"/>
          <w:szCs w:val="24"/>
        </w:rPr>
        <w:t>.</w:t>
      </w:r>
    </w:p>
    <w:p w:rsidR="00BA3FF1" w:rsidRPr="00BA3FF1" w:rsidRDefault="00016D78" w:rsidP="00BA3FF1">
      <w:pPr>
        <w:pStyle w:val="GvdeMetni"/>
        <w:spacing w:before="120"/>
        <w:jc w:val="both"/>
      </w:pPr>
      <w:r w:rsidRPr="00BA3FF1">
        <w:t>Yüklenicinin Sözleşme Konusu İş İle İlgili Çalıştıracağı Personele İlişkin Sorumlulukları</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b/>
          <w:bCs/>
          <w:sz w:val="24"/>
          <w:szCs w:val="24"/>
        </w:rPr>
        <w:t>Madde 15-</w:t>
      </w:r>
      <w:r w:rsidRPr="00BA3FF1">
        <w:rPr>
          <w:rFonts w:ascii="Times New Roman" w:hAnsi="Times New Roman" w:cs="Times New Roman"/>
          <w:sz w:val="24"/>
          <w:szCs w:val="24"/>
        </w:rPr>
        <w:t>Yüklenicinin sözleşme konusu iş ile ilgili çalıştıracağı personele</w:t>
      </w:r>
      <w:r w:rsidRPr="00BA3FF1">
        <w:rPr>
          <w:rFonts w:ascii="Times New Roman" w:hAnsi="Times New Roman" w:cs="Times New Roman"/>
          <w:sz w:val="24"/>
          <w:szCs w:val="24"/>
        </w:rPr>
        <w:t xml:space="preserve"> ilişkin sorumlulukları, ilgili mevzuatın bu konuyu düzenleyen emredici hükümleri ve genel şartnamenin altıncı bölümünde belirlenmiş olup, yüklenici bunları aynen uygulamakla yükümlüdür.</w:t>
      </w:r>
    </w:p>
    <w:p w:rsidR="00BA3FF1" w:rsidRPr="00BA3FF1" w:rsidRDefault="00016D78" w:rsidP="00BA3FF1">
      <w:pPr>
        <w:pStyle w:val="Balk2"/>
        <w:framePr w:wrap="around"/>
        <w:spacing w:before="120"/>
        <w:rPr>
          <w:rFonts w:ascii="Times New Roman" w:hAnsi="Times New Roman" w:cs="Times New Roman"/>
          <w:szCs w:val="24"/>
        </w:rPr>
      </w:pPr>
      <w:r w:rsidRPr="00BA3FF1">
        <w:rPr>
          <w:rFonts w:ascii="Times New Roman" w:hAnsi="Times New Roman" w:cs="Times New Roman"/>
          <w:szCs w:val="24"/>
        </w:rPr>
        <w:t>Yüklenicinin Sözleşmeyi Feshetmesi</w:t>
      </w:r>
    </w:p>
    <w:p w:rsidR="0002678E" w:rsidRDefault="0002678E" w:rsidP="00BA3FF1">
      <w:pPr>
        <w:rPr>
          <w:rFonts w:ascii="Times New Roman" w:hAnsi="Times New Roman" w:cs="Times New Roman"/>
          <w:b/>
          <w:bCs/>
          <w:sz w:val="24"/>
          <w:szCs w:val="24"/>
        </w:rPr>
      </w:pPr>
    </w:p>
    <w:p w:rsidR="0002678E" w:rsidRPr="0002678E" w:rsidRDefault="00016D78" w:rsidP="00BA3FF1">
      <w:pPr>
        <w:rPr>
          <w:rFonts w:ascii="Times New Roman" w:hAnsi="Times New Roman" w:cs="Times New Roman"/>
          <w:b/>
          <w:bCs/>
          <w:sz w:val="24"/>
          <w:szCs w:val="24"/>
        </w:rPr>
      </w:pPr>
      <w:r w:rsidRPr="0002678E">
        <w:rPr>
          <w:rFonts w:ascii="Times New Roman" w:hAnsi="Times New Roman" w:cs="Times New Roman"/>
          <w:b/>
          <w:sz w:val="24"/>
          <w:szCs w:val="24"/>
        </w:rPr>
        <w:t xml:space="preserve">Yüklenicinin Sözleşmeyi </w:t>
      </w:r>
      <w:r w:rsidRPr="0002678E">
        <w:rPr>
          <w:rFonts w:ascii="Times New Roman" w:hAnsi="Times New Roman" w:cs="Times New Roman"/>
          <w:b/>
          <w:sz w:val="24"/>
          <w:szCs w:val="24"/>
        </w:rPr>
        <w:t>Feshetmesi</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b/>
          <w:bCs/>
          <w:sz w:val="24"/>
          <w:szCs w:val="24"/>
        </w:rPr>
        <w:t>Madde 16-</w:t>
      </w:r>
      <w:r w:rsidRPr="00BA3FF1">
        <w:rPr>
          <w:rFonts w:ascii="Times New Roman" w:hAnsi="Times New Roman" w:cs="Times New Roman"/>
          <w:sz w:val="24"/>
          <w:szCs w:val="24"/>
        </w:rPr>
        <w:t>Yüklenicinin, sözleşme yapıldıktan sonra mücbir sebep halleri dışında, mali acz içinde bulunması nedeniyle taahhüdünü yerine getiremeyeceğini gerekçeleri ile birlikte İdareye yazılı olarak bildirilmesi halinde, sözleşme feshedilerek hes</w:t>
      </w:r>
      <w:r w:rsidRPr="00BA3FF1">
        <w:rPr>
          <w:rFonts w:ascii="Times New Roman" w:hAnsi="Times New Roman" w:cs="Times New Roman"/>
          <w:sz w:val="24"/>
          <w:szCs w:val="24"/>
        </w:rPr>
        <w:t>abı genel hükümlere göre tasfiye edilir.</w:t>
      </w:r>
    </w:p>
    <w:p w:rsidR="00BA3FF1" w:rsidRPr="00BA3FF1" w:rsidRDefault="00016D78" w:rsidP="00BA3FF1">
      <w:pPr>
        <w:pStyle w:val="Balk2"/>
        <w:framePr w:wrap="around"/>
        <w:spacing w:before="120"/>
        <w:rPr>
          <w:rFonts w:ascii="Times New Roman" w:hAnsi="Times New Roman" w:cs="Times New Roman"/>
          <w:szCs w:val="24"/>
        </w:rPr>
      </w:pPr>
      <w:r w:rsidRPr="00BA3FF1">
        <w:rPr>
          <w:rFonts w:ascii="Times New Roman" w:hAnsi="Times New Roman" w:cs="Times New Roman"/>
          <w:szCs w:val="24"/>
        </w:rPr>
        <w:t>İdarenin Sözleşmeyi Feshetmesi</w:t>
      </w:r>
    </w:p>
    <w:p w:rsidR="0002678E" w:rsidRDefault="0002678E" w:rsidP="00BA3FF1">
      <w:pPr>
        <w:rPr>
          <w:rFonts w:ascii="Times New Roman" w:hAnsi="Times New Roman" w:cs="Times New Roman"/>
          <w:b/>
          <w:bCs/>
          <w:sz w:val="24"/>
          <w:szCs w:val="24"/>
        </w:rPr>
      </w:pPr>
    </w:p>
    <w:p w:rsidR="0002678E" w:rsidRPr="0002678E" w:rsidRDefault="00016D78" w:rsidP="00BA3FF1">
      <w:pPr>
        <w:rPr>
          <w:rFonts w:ascii="Times New Roman" w:hAnsi="Times New Roman" w:cs="Times New Roman"/>
          <w:b/>
          <w:bCs/>
          <w:sz w:val="24"/>
          <w:szCs w:val="24"/>
        </w:rPr>
      </w:pPr>
      <w:r w:rsidRPr="0002678E">
        <w:rPr>
          <w:rFonts w:ascii="Times New Roman" w:hAnsi="Times New Roman" w:cs="Times New Roman"/>
          <w:b/>
          <w:sz w:val="24"/>
          <w:szCs w:val="24"/>
        </w:rPr>
        <w:t>İdarenin Sözleşmeyi Feshetmesi</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b/>
          <w:bCs/>
          <w:sz w:val="24"/>
          <w:szCs w:val="24"/>
        </w:rPr>
        <w:t xml:space="preserve">Madde 17- </w:t>
      </w:r>
      <w:r w:rsidRPr="00BA3FF1">
        <w:rPr>
          <w:rFonts w:ascii="Times New Roman" w:hAnsi="Times New Roman" w:cs="Times New Roman"/>
          <w:sz w:val="24"/>
          <w:szCs w:val="24"/>
        </w:rPr>
        <w:t>Aşağıda belertilen hallerde İdare sözleşmeyi fesheder:</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sz w:val="24"/>
          <w:szCs w:val="24"/>
        </w:rPr>
        <w:t xml:space="preserve">a)Yüklenicinin taahhüdünü doğrudan temin dokümanı ve sözleşme hükümlerine uygun olarak </w:t>
      </w:r>
      <w:r w:rsidRPr="00BA3FF1">
        <w:rPr>
          <w:rFonts w:ascii="Times New Roman" w:hAnsi="Times New Roman" w:cs="Times New Roman"/>
          <w:sz w:val="24"/>
          <w:szCs w:val="24"/>
        </w:rPr>
        <w:t>yerine getirmemesi veya işi süresinde bitirmemesi üzerine, sözleşmede belirlenen oranda gecikme cezası uygulanmak üzere, idarenin nedenleri açıkça belirtilen ihtarına rağmen aynı durumun devam etmesi,</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sz w:val="24"/>
          <w:szCs w:val="24"/>
        </w:rPr>
        <w:t>b)Sözleşmenin uygulanması sırasında Yüklenicinin 4735 s</w:t>
      </w:r>
      <w:r w:rsidRPr="00BA3FF1">
        <w:rPr>
          <w:rFonts w:ascii="Times New Roman" w:hAnsi="Times New Roman" w:cs="Times New Roman"/>
          <w:sz w:val="24"/>
          <w:szCs w:val="24"/>
        </w:rPr>
        <w:t>ayılı Kamu İhale Sözleşmeleri Kanununun 25 inci maddesinde belirtilen yasak fiil ve davranışlarda bulunduğunun tespit edilmesi,</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sz w:val="24"/>
          <w:szCs w:val="24"/>
        </w:rPr>
        <w:t>Hallerinde sözleşme feshedilerek hesabı genel hükümlere göre tasfiye edilir.</w:t>
      </w:r>
    </w:p>
    <w:p w:rsidR="00BA3FF1" w:rsidRPr="00BA3FF1" w:rsidRDefault="00016D78" w:rsidP="00BA3FF1">
      <w:pPr>
        <w:pStyle w:val="Balk2"/>
        <w:framePr w:wrap="around"/>
        <w:spacing w:before="120"/>
        <w:rPr>
          <w:rFonts w:ascii="Times New Roman" w:hAnsi="Times New Roman" w:cs="Times New Roman"/>
          <w:szCs w:val="24"/>
        </w:rPr>
      </w:pPr>
      <w:r w:rsidRPr="00BA3FF1">
        <w:rPr>
          <w:rFonts w:ascii="Times New Roman" w:hAnsi="Times New Roman" w:cs="Times New Roman"/>
          <w:szCs w:val="24"/>
        </w:rPr>
        <w:t>Sözleşmeden Önceki Yasak Fiil veya Davranışlar Nede</w:t>
      </w:r>
      <w:r w:rsidRPr="00BA3FF1">
        <w:rPr>
          <w:rFonts w:ascii="Times New Roman" w:hAnsi="Times New Roman" w:cs="Times New Roman"/>
          <w:szCs w:val="24"/>
        </w:rPr>
        <w:t>niyle Fesih</w:t>
      </w:r>
    </w:p>
    <w:p w:rsidR="0002678E" w:rsidRDefault="0002678E" w:rsidP="00BA3FF1">
      <w:pPr>
        <w:rPr>
          <w:rFonts w:ascii="Times New Roman" w:hAnsi="Times New Roman" w:cs="Times New Roman"/>
          <w:b/>
          <w:bCs/>
          <w:sz w:val="24"/>
          <w:szCs w:val="24"/>
        </w:rPr>
      </w:pPr>
    </w:p>
    <w:p w:rsidR="0002678E" w:rsidRPr="0002678E" w:rsidRDefault="00016D78" w:rsidP="00BA3FF1">
      <w:pPr>
        <w:rPr>
          <w:rFonts w:ascii="Times New Roman" w:hAnsi="Times New Roman" w:cs="Times New Roman"/>
          <w:b/>
          <w:bCs/>
          <w:sz w:val="24"/>
          <w:szCs w:val="24"/>
        </w:rPr>
      </w:pPr>
      <w:r w:rsidRPr="0002678E">
        <w:rPr>
          <w:rFonts w:ascii="Times New Roman" w:hAnsi="Times New Roman" w:cs="Times New Roman"/>
          <w:b/>
          <w:sz w:val="24"/>
          <w:szCs w:val="24"/>
        </w:rPr>
        <w:t>Sözleşmeden Önceki Yasak Fiil veya Davranışlar Nedeniyle Fesih</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b/>
          <w:bCs/>
          <w:sz w:val="24"/>
          <w:szCs w:val="24"/>
        </w:rPr>
        <w:t xml:space="preserve">Madde 18- </w:t>
      </w:r>
      <w:r w:rsidRPr="00BA3FF1">
        <w:rPr>
          <w:rFonts w:ascii="Times New Roman" w:hAnsi="Times New Roman" w:cs="Times New Roman"/>
          <w:sz w:val="24"/>
          <w:szCs w:val="24"/>
        </w:rPr>
        <w:t xml:space="preserve">Yüklenicinin, alım sürecinde 4734 sayılı Kamu İhale Kanununa göre yasak fiil veya davranışlarda bulunduğunun sözleşme yapıldıktan sonra tespit edilmesi halinde, sözleşme </w:t>
      </w:r>
      <w:r w:rsidRPr="00BA3FF1">
        <w:rPr>
          <w:rFonts w:ascii="Times New Roman" w:hAnsi="Times New Roman" w:cs="Times New Roman"/>
          <w:sz w:val="24"/>
          <w:szCs w:val="24"/>
        </w:rPr>
        <w:t>feshedilerek hesabı genel hükümlere göre tasfiye edilir.</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sz w:val="24"/>
          <w:szCs w:val="24"/>
        </w:rPr>
        <w:t>a) Taahhüdün başka bir yükleniciye yaptırılmasının mümkün olmaması,</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sz w:val="24"/>
          <w:szCs w:val="24"/>
        </w:rPr>
        <w:t>b)Yüklenicinin yasak fiil veya davranışının taahhüdünü tamamlamasını engelleyecek nitelikte olmaması hallerinde, İdare sözleşmeyi f</w:t>
      </w:r>
      <w:r w:rsidRPr="00BA3FF1">
        <w:rPr>
          <w:rFonts w:ascii="Times New Roman" w:hAnsi="Times New Roman" w:cs="Times New Roman"/>
          <w:sz w:val="24"/>
          <w:szCs w:val="24"/>
        </w:rPr>
        <w:t>eshetmeksizin Yükleniciden taahhüdünü tamamlanmasını isteyebilir ve bu takdirde Yüklenici taahhüdünü tamamlamak zorundadır.</w:t>
      </w:r>
    </w:p>
    <w:p w:rsidR="00BA3FF1" w:rsidRPr="00BA3FF1" w:rsidRDefault="00016D78" w:rsidP="00BA3FF1">
      <w:pPr>
        <w:spacing w:before="120"/>
        <w:rPr>
          <w:rFonts w:ascii="Times New Roman" w:hAnsi="Times New Roman" w:cs="Times New Roman"/>
          <w:b/>
          <w:bCs/>
          <w:sz w:val="24"/>
          <w:szCs w:val="24"/>
        </w:rPr>
      </w:pPr>
      <w:r w:rsidRPr="00BA3FF1">
        <w:rPr>
          <w:rFonts w:ascii="Times New Roman" w:hAnsi="Times New Roman" w:cs="Times New Roman"/>
          <w:b/>
          <w:bCs/>
          <w:sz w:val="24"/>
          <w:szCs w:val="24"/>
        </w:rPr>
        <w:t>Mücbir Sebeplerden Dolayı Sözleşmenin Feshi</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b/>
          <w:bCs/>
          <w:sz w:val="24"/>
          <w:szCs w:val="24"/>
        </w:rPr>
        <w:t>Madde 19-</w:t>
      </w:r>
      <w:r w:rsidRPr="00BA3FF1">
        <w:rPr>
          <w:rFonts w:ascii="Times New Roman" w:hAnsi="Times New Roman" w:cs="Times New Roman"/>
          <w:sz w:val="24"/>
          <w:szCs w:val="24"/>
        </w:rPr>
        <w:t>Mücbir sebeplerden dolayı İdare veya Yüklenici sözleşmeyi tek taraflı olarak fe</w:t>
      </w:r>
      <w:r w:rsidRPr="00BA3FF1">
        <w:rPr>
          <w:rFonts w:ascii="Times New Roman" w:hAnsi="Times New Roman" w:cs="Times New Roman"/>
          <w:sz w:val="24"/>
          <w:szCs w:val="24"/>
        </w:rPr>
        <w:t>shedebilir. Sözleşmenin feshedilmesi halinde hesabı genel hükümlere göre tasfiye edilir.</w:t>
      </w:r>
    </w:p>
    <w:p w:rsidR="00BA3FF1" w:rsidRPr="00BA3FF1" w:rsidRDefault="00016D78" w:rsidP="00BA3FF1">
      <w:pPr>
        <w:pStyle w:val="Balk2"/>
        <w:framePr w:wrap="around"/>
        <w:spacing w:before="120"/>
        <w:rPr>
          <w:rFonts w:ascii="Times New Roman" w:hAnsi="Times New Roman" w:cs="Times New Roman"/>
          <w:szCs w:val="24"/>
        </w:rPr>
      </w:pPr>
      <w:r w:rsidRPr="00BA3FF1">
        <w:rPr>
          <w:rFonts w:ascii="Times New Roman" w:hAnsi="Times New Roman" w:cs="Times New Roman"/>
          <w:szCs w:val="24"/>
        </w:rPr>
        <w:t>Yüklenicinin Ceza Sorumluluğu</w:t>
      </w:r>
    </w:p>
    <w:p w:rsidR="0002678E" w:rsidRDefault="0002678E" w:rsidP="00BA3FF1">
      <w:pPr>
        <w:rPr>
          <w:rFonts w:ascii="Times New Roman" w:hAnsi="Times New Roman" w:cs="Times New Roman"/>
          <w:b/>
          <w:bCs/>
          <w:sz w:val="24"/>
          <w:szCs w:val="24"/>
        </w:rPr>
      </w:pPr>
    </w:p>
    <w:p w:rsidR="0002678E" w:rsidRPr="0002678E" w:rsidRDefault="00016D78" w:rsidP="00BA3FF1">
      <w:pPr>
        <w:rPr>
          <w:rFonts w:ascii="Times New Roman" w:hAnsi="Times New Roman" w:cs="Times New Roman"/>
          <w:b/>
          <w:bCs/>
          <w:sz w:val="24"/>
          <w:szCs w:val="24"/>
        </w:rPr>
      </w:pPr>
      <w:r w:rsidRPr="0002678E">
        <w:rPr>
          <w:rFonts w:ascii="Times New Roman" w:hAnsi="Times New Roman" w:cs="Times New Roman"/>
          <w:b/>
          <w:sz w:val="24"/>
          <w:szCs w:val="24"/>
        </w:rPr>
        <w:t>Yüklenicinin Ceza Sorumluluğu</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b/>
          <w:bCs/>
          <w:sz w:val="24"/>
          <w:szCs w:val="24"/>
        </w:rPr>
        <w:t xml:space="preserve">Madde 20- </w:t>
      </w:r>
      <w:r w:rsidRPr="00BA3FF1">
        <w:rPr>
          <w:rFonts w:ascii="Times New Roman" w:hAnsi="Times New Roman" w:cs="Times New Roman"/>
          <w:sz w:val="24"/>
          <w:szCs w:val="24"/>
        </w:rPr>
        <w:t xml:space="preserve">İş tamamlandıktan ve kabul işlemi yapıldıktan sonra tespit edilmiş olsa dahi 4735 sayılı Kamu </w:t>
      </w:r>
      <w:r w:rsidRPr="00BA3FF1">
        <w:rPr>
          <w:rFonts w:ascii="Times New Roman" w:hAnsi="Times New Roman" w:cs="Times New Roman"/>
          <w:sz w:val="24"/>
          <w:szCs w:val="24"/>
        </w:rPr>
        <w:t xml:space="preserve">İhale Sözleşmeleri Kanununun 25 inci maddesinde belirtilen fiil veya davranışlardan Türk Ceza Kanununa göre suç teşkil eden fiil veya davranışlarda bulunan yüklenici ile o işteki orta veya vekilleri hakkında Türk Ceza Kanunun hükümlerine göre ceza </w:t>
      </w:r>
      <w:r w:rsidRPr="00BA3FF1">
        <w:rPr>
          <w:rFonts w:ascii="Times New Roman" w:hAnsi="Times New Roman" w:cs="Times New Roman"/>
          <w:sz w:val="24"/>
          <w:szCs w:val="24"/>
        </w:rPr>
        <w:lastRenderedPageBreak/>
        <w:t>kovuştur</w:t>
      </w:r>
      <w:r w:rsidRPr="00BA3FF1">
        <w:rPr>
          <w:rFonts w:ascii="Times New Roman" w:hAnsi="Times New Roman" w:cs="Times New Roman"/>
          <w:sz w:val="24"/>
          <w:szCs w:val="24"/>
        </w:rPr>
        <w:t>ması yapılmak üzere yetkili Cumhuriyet Savcılığına suç duyurusunda bulunulur. Bu kişiler hakkında bir cezaya hükmedilmesi halinde, 4735 sayılı Kamu İhale Sözleşmeleri Kanununun 27'nci maddesi hükmü uygulanır.</w:t>
      </w:r>
    </w:p>
    <w:p w:rsidR="00BA3FF1" w:rsidRPr="0002678E" w:rsidRDefault="00016D78" w:rsidP="00BA3FF1">
      <w:pPr>
        <w:pStyle w:val="Balk1"/>
        <w:spacing w:before="120"/>
        <w:rPr>
          <w:rFonts w:ascii="Times New Roman" w:hAnsi="Times New Roman" w:cs="Times New Roman"/>
          <w:color w:val="auto"/>
          <w:sz w:val="24"/>
          <w:szCs w:val="24"/>
        </w:rPr>
      </w:pPr>
      <w:r w:rsidRPr="0002678E">
        <w:rPr>
          <w:rFonts w:ascii="Times New Roman" w:hAnsi="Times New Roman" w:cs="Times New Roman"/>
          <w:color w:val="auto"/>
          <w:sz w:val="24"/>
          <w:szCs w:val="24"/>
        </w:rPr>
        <w:t xml:space="preserve">Yüklenicinin Tazmin Sorumluluğu </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b/>
          <w:bCs/>
          <w:sz w:val="24"/>
          <w:szCs w:val="24"/>
        </w:rPr>
        <w:t xml:space="preserve">Madde 21- </w:t>
      </w:r>
      <w:r w:rsidRPr="00BA3FF1">
        <w:rPr>
          <w:rFonts w:ascii="Times New Roman" w:hAnsi="Times New Roman" w:cs="Times New Roman"/>
          <w:sz w:val="24"/>
          <w:szCs w:val="24"/>
        </w:rPr>
        <w:t>Yükl</w:t>
      </w:r>
      <w:r w:rsidRPr="00BA3FF1">
        <w:rPr>
          <w:rFonts w:ascii="Times New Roman" w:hAnsi="Times New Roman" w:cs="Times New Roman"/>
          <w:sz w:val="24"/>
          <w:szCs w:val="24"/>
        </w:rPr>
        <w:t>enici, taahhüdü çerçevesinde kusurlu veya standartlara uygun olmayan malzeme seçilmesi verilmesi veya kullanılması, tasarım hatası, uygulama yanlışlığı, denetim eksikliği, taahhüdün sözleşme ve şartname hükümlerine uygun olarak yerine getirilmemesine ve be</w:t>
      </w:r>
      <w:r w:rsidRPr="00BA3FF1">
        <w:rPr>
          <w:rFonts w:ascii="Times New Roman" w:hAnsi="Times New Roman" w:cs="Times New Roman"/>
          <w:sz w:val="24"/>
          <w:szCs w:val="24"/>
        </w:rPr>
        <w:t>nzeri nedenlerle ortaya çıkan zarara ve ziyandan doğrudan sorumludur. Bu zarar ve ziyan genel hükümlere göre Yükleniciye ikmal ve tazmin ettirileceği gibi, haklarında 4735 sayılı Kamu İhale Sözleşmeleri Kanununun 27' nci maddesi hükümleri (yasaklama hariç)</w:t>
      </w:r>
      <w:r w:rsidRPr="00BA3FF1">
        <w:rPr>
          <w:rFonts w:ascii="Times New Roman" w:hAnsi="Times New Roman" w:cs="Times New Roman"/>
          <w:sz w:val="24"/>
          <w:szCs w:val="24"/>
        </w:rPr>
        <w:t xml:space="preserve"> de uygulanır.</w:t>
      </w:r>
    </w:p>
    <w:p w:rsidR="00BA3FF1" w:rsidRPr="00BA3FF1" w:rsidRDefault="00016D78" w:rsidP="00BA3FF1">
      <w:pPr>
        <w:pStyle w:val="GvdeMetni2"/>
        <w:spacing w:before="120"/>
      </w:pPr>
      <w:r w:rsidRPr="00BA3FF1">
        <w:t>Montaj, İşletmeye Alma, Eğitim, Bakım, Yedek Parça Gibi Destek Hizmetlerine Ait Şartlar</w:t>
      </w:r>
    </w:p>
    <w:p w:rsidR="00BA3FF1" w:rsidRPr="00BA3FF1" w:rsidRDefault="00016D78" w:rsidP="00BA3FF1">
      <w:pPr>
        <w:rPr>
          <w:rFonts w:ascii="Times New Roman" w:hAnsi="Times New Roman" w:cs="Times New Roman"/>
          <w:b/>
          <w:bCs/>
          <w:sz w:val="24"/>
          <w:szCs w:val="24"/>
        </w:rPr>
      </w:pPr>
      <w:r w:rsidRPr="00BA3FF1">
        <w:rPr>
          <w:rFonts w:ascii="Times New Roman" w:hAnsi="Times New Roman" w:cs="Times New Roman"/>
          <w:b/>
          <w:bCs/>
          <w:sz w:val="24"/>
          <w:szCs w:val="24"/>
        </w:rPr>
        <w:t>Madde 22-</w:t>
      </w:r>
    </w:p>
    <w:p w:rsidR="00BA3FF1" w:rsidRPr="00BA3FF1" w:rsidRDefault="00016D78" w:rsidP="00BA3FF1">
      <w:pPr>
        <w:spacing w:before="120"/>
        <w:rPr>
          <w:rFonts w:ascii="Times New Roman" w:hAnsi="Times New Roman" w:cs="Times New Roman"/>
          <w:sz w:val="24"/>
          <w:szCs w:val="24"/>
        </w:rPr>
      </w:pPr>
      <w:r w:rsidRPr="00BA3FF1">
        <w:rPr>
          <w:rFonts w:ascii="Times New Roman" w:hAnsi="Times New Roman" w:cs="Times New Roman"/>
          <w:b/>
          <w:bCs/>
          <w:sz w:val="24"/>
          <w:szCs w:val="24"/>
        </w:rPr>
        <w:t>22.1</w:t>
      </w:r>
      <w:r w:rsidRPr="00BA3FF1">
        <w:rPr>
          <w:rFonts w:ascii="Times New Roman" w:hAnsi="Times New Roman" w:cs="Times New Roman"/>
          <w:sz w:val="24"/>
          <w:szCs w:val="24"/>
        </w:rPr>
        <w:t xml:space="preserve">. </w:t>
      </w:r>
      <w:r w:rsidRPr="00BA3FF1">
        <w:rPr>
          <w:rFonts w:ascii="Times New Roman" w:hAnsi="Times New Roman" w:cs="Times New Roman"/>
          <w:b/>
          <w:sz w:val="24"/>
          <w:szCs w:val="24"/>
        </w:rPr>
        <w:t>Kontrol ve Bakım Faaliyetleri;</w:t>
      </w:r>
    </w:p>
    <w:p w:rsidR="00BA3FF1" w:rsidRPr="00BA3FF1" w:rsidRDefault="00016D78" w:rsidP="00BA3FF1">
      <w:pPr>
        <w:spacing w:before="120" w:after="120"/>
        <w:rPr>
          <w:rFonts w:ascii="Times New Roman" w:hAnsi="Times New Roman" w:cs="Times New Roman"/>
          <w:sz w:val="24"/>
          <w:szCs w:val="24"/>
        </w:rPr>
      </w:pPr>
      <w:r w:rsidRPr="00BA3FF1">
        <w:rPr>
          <w:rFonts w:ascii="Times New Roman" w:hAnsi="Times New Roman" w:cs="Times New Roman"/>
          <w:b/>
          <w:sz w:val="24"/>
          <w:szCs w:val="24"/>
        </w:rPr>
        <w:t>22.1.1.</w:t>
      </w:r>
      <w:r w:rsidRPr="00BA3FF1">
        <w:rPr>
          <w:rFonts w:ascii="Times New Roman" w:hAnsi="Times New Roman" w:cs="Times New Roman"/>
          <w:sz w:val="24"/>
          <w:szCs w:val="24"/>
        </w:rPr>
        <w:t xml:space="preserve">Yüklenici sözleşmenin </w:t>
      </w:r>
      <w:r w:rsidRPr="00BA3FF1">
        <w:rPr>
          <w:rFonts w:ascii="Times New Roman" w:hAnsi="Times New Roman" w:cs="Times New Roman"/>
          <w:bCs/>
          <w:sz w:val="24"/>
          <w:szCs w:val="24"/>
        </w:rPr>
        <w:t>yürürlüğe girmesini müteakip; idare ve yüklenici temsilcisi arasında belirlen</w:t>
      </w:r>
      <w:r w:rsidRPr="00BA3FF1">
        <w:rPr>
          <w:rFonts w:ascii="Times New Roman" w:hAnsi="Times New Roman" w:cs="Times New Roman"/>
          <w:bCs/>
          <w:sz w:val="24"/>
          <w:szCs w:val="24"/>
        </w:rPr>
        <w:t xml:space="preserve">ecek olan tarihte, ihtiyaç listesinde belirtilen </w:t>
      </w:r>
      <w:r w:rsidRPr="00BA3FF1">
        <w:rPr>
          <w:rFonts w:ascii="Times New Roman" w:hAnsi="Times New Roman" w:cs="Times New Roman"/>
          <w:sz w:val="24"/>
          <w:szCs w:val="24"/>
        </w:rPr>
        <w:t>kanalizasyon hatları, rögar ve fosseptik temizlikleri ile hatlarda oluşabilecek tıkanmaların açılması hizmetlerini</w:t>
      </w:r>
      <w:r w:rsidRPr="00BA3FF1">
        <w:rPr>
          <w:rFonts w:ascii="Times New Roman" w:hAnsi="Times New Roman" w:cs="Times New Roman"/>
          <w:bCs/>
          <w:sz w:val="24"/>
          <w:szCs w:val="24"/>
        </w:rPr>
        <w:t xml:space="preserve"> </w:t>
      </w:r>
      <w:r w:rsidRPr="00BA3FF1">
        <w:rPr>
          <w:rFonts w:ascii="Times New Roman" w:hAnsi="Times New Roman" w:cs="Times New Roman"/>
          <w:sz w:val="24"/>
          <w:szCs w:val="24"/>
        </w:rPr>
        <w:t>yapacaktır.</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b/>
          <w:sz w:val="24"/>
          <w:szCs w:val="24"/>
        </w:rPr>
        <w:t>22.1.2.</w:t>
      </w:r>
      <w:r w:rsidRPr="00BA3FF1">
        <w:rPr>
          <w:rFonts w:ascii="Times New Roman" w:hAnsi="Times New Roman" w:cs="Times New Roman"/>
          <w:sz w:val="24"/>
          <w:szCs w:val="24"/>
        </w:rPr>
        <w:t>Periyodik kontrol ve bakım için kullanılacak sarf malzemeler yüklenici ta</w:t>
      </w:r>
      <w:r w:rsidRPr="00BA3FF1">
        <w:rPr>
          <w:rFonts w:ascii="Times New Roman" w:hAnsi="Times New Roman" w:cs="Times New Roman"/>
          <w:sz w:val="24"/>
          <w:szCs w:val="24"/>
        </w:rPr>
        <w:t>rafından sağlanacaktır. Yüklenici bu malzemeler için bedel talep etmeyecektir.</w:t>
      </w:r>
    </w:p>
    <w:p w:rsidR="00BA3FF1" w:rsidRPr="00BA3FF1" w:rsidRDefault="00016D78" w:rsidP="00BA3FF1">
      <w:pPr>
        <w:spacing w:before="120" w:after="120"/>
        <w:rPr>
          <w:rFonts w:ascii="Times New Roman" w:hAnsi="Times New Roman" w:cs="Times New Roman"/>
          <w:sz w:val="24"/>
          <w:szCs w:val="24"/>
        </w:rPr>
      </w:pPr>
      <w:r w:rsidRPr="00BA3FF1">
        <w:rPr>
          <w:rFonts w:ascii="Times New Roman" w:hAnsi="Times New Roman" w:cs="Times New Roman"/>
          <w:b/>
          <w:sz w:val="24"/>
          <w:szCs w:val="24"/>
        </w:rPr>
        <w:t>22.1.3.</w:t>
      </w:r>
      <w:r w:rsidRPr="00BA3FF1">
        <w:rPr>
          <w:rFonts w:ascii="Times New Roman" w:hAnsi="Times New Roman" w:cs="Times New Roman"/>
          <w:sz w:val="24"/>
          <w:szCs w:val="24"/>
        </w:rPr>
        <w:t xml:space="preserve">Yüklenici periyodik temizlik, kontrol ve bakım planını İs.Bkm.Tb.K.lığınca kurulan Kontrol Teşkilatına bildirecektir. Kontrol Teşkilatının uygun görmesi durumunda planda </w:t>
      </w:r>
      <w:r w:rsidRPr="00BA3FF1">
        <w:rPr>
          <w:rFonts w:ascii="Times New Roman" w:hAnsi="Times New Roman" w:cs="Times New Roman"/>
          <w:sz w:val="24"/>
          <w:szCs w:val="24"/>
        </w:rPr>
        <w:t>değişiklik yapılabilecektir.</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b/>
          <w:sz w:val="24"/>
          <w:szCs w:val="24"/>
        </w:rPr>
        <w:t xml:space="preserve">22.1.4. </w:t>
      </w:r>
      <w:r w:rsidRPr="00BA3FF1">
        <w:rPr>
          <w:rFonts w:ascii="Times New Roman" w:hAnsi="Times New Roman" w:cs="Times New Roman"/>
          <w:sz w:val="24"/>
          <w:szCs w:val="24"/>
        </w:rPr>
        <w:t>Kontrol teşkilatı, bakım hizmetinin verildiğine/hizmet ifa edildiğine dair tutanakları, sorumlu personele imzalatacak ve Hizmet İşleri Muayene ve Kabul Teklif Belgesi ile birlikte ödeme dosyasına ekleyecektir. Muayene v</w:t>
      </w:r>
      <w:r w:rsidRPr="00BA3FF1">
        <w:rPr>
          <w:rFonts w:ascii="Times New Roman" w:hAnsi="Times New Roman" w:cs="Times New Roman"/>
          <w:sz w:val="24"/>
          <w:szCs w:val="24"/>
        </w:rPr>
        <w:t xml:space="preserve">e Kabul Komisyonu tarafından kabul işlemlerinin yapılmasını müteakip ödemeye esas hak ediş düzenlenecektir. </w:t>
      </w:r>
    </w:p>
    <w:p w:rsidR="00BA3FF1" w:rsidRPr="00BA3FF1" w:rsidRDefault="00016D78" w:rsidP="00BA3FF1">
      <w:pPr>
        <w:spacing w:before="120" w:after="120"/>
        <w:rPr>
          <w:rFonts w:ascii="Times New Roman" w:hAnsi="Times New Roman" w:cs="Times New Roman"/>
          <w:sz w:val="24"/>
          <w:szCs w:val="24"/>
        </w:rPr>
      </w:pPr>
      <w:r w:rsidRPr="00BA3FF1">
        <w:rPr>
          <w:rFonts w:ascii="Times New Roman" w:hAnsi="Times New Roman" w:cs="Times New Roman"/>
          <w:b/>
          <w:bCs/>
          <w:sz w:val="24"/>
          <w:szCs w:val="24"/>
        </w:rPr>
        <w:t>22.2.</w:t>
      </w:r>
      <w:r w:rsidRPr="00BA3FF1">
        <w:rPr>
          <w:rFonts w:ascii="Times New Roman" w:hAnsi="Times New Roman" w:cs="Times New Roman"/>
          <w:b/>
          <w:sz w:val="24"/>
          <w:szCs w:val="24"/>
        </w:rPr>
        <w:t xml:space="preserve">  Onarım Hizmetleri;</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b/>
          <w:sz w:val="24"/>
          <w:szCs w:val="24"/>
        </w:rPr>
        <w:t>22.2.1</w:t>
      </w:r>
      <w:r w:rsidRPr="00BA3FF1">
        <w:rPr>
          <w:rFonts w:ascii="Times New Roman" w:hAnsi="Times New Roman" w:cs="Times New Roman"/>
          <w:sz w:val="24"/>
          <w:szCs w:val="24"/>
        </w:rPr>
        <w:t xml:space="preserve">. Kontrol teşkilatı Lahika 2’de bulunan arıza bildirim formunu yüklenicinin temas noktası olarak bildirdiği </w:t>
      </w:r>
      <w:r w:rsidRPr="00BA3FF1">
        <w:rPr>
          <w:rFonts w:ascii="Times New Roman" w:hAnsi="Times New Roman" w:cs="Times New Roman"/>
          <w:sz w:val="24"/>
          <w:szCs w:val="24"/>
        </w:rPr>
        <w:t>telefonuna veya belgegeçerine (faks) iletecektir. Telefona iletilen ya da Belgegeçere gönderilen tarih ve saat idarenin yükleniciye bildirimi olarak kabul edilecektir.</w:t>
      </w:r>
    </w:p>
    <w:p w:rsidR="00BA3FF1" w:rsidRPr="00BA3FF1" w:rsidRDefault="00016D78" w:rsidP="00BA3FF1">
      <w:pPr>
        <w:spacing w:before="120" w:after="120"/>
        <w:rPr>
          <w:rFonts w:ascii="Times New Roman" w:hAnsi="Times New Roman" w:cs="Times New Roman"/>
          <w:sz w:val="24"/>
          <w:szCs w:val="24"/>
        </w:rPr>
      </w:pPr>
      <w:r w:rsidRPr="00BA3FF1">
        <w:rPr>
          <w:rFonts w:ascii="Times New Roman" w:hAnsi="Times New Roman" w:cs="Times New Roman"/>
          <w:b/>
          <w:sz w:val="24"/>
          <w:szCs w:val="24"/>
        </w:rPr>
        <w:t xml:space="preserve">22.2.2. </w:t>
      </w:r>
      <w:r w:rsidRPr="00BA3FF1">
        <w:rPr>
          <w:rFonts w:ascii="Times New Roman" w:hAnsi="Times New Roman" w:cs="Times New Roman"/>
          <w:sz w:val="24"/>
          <w:szCs w:val="24"/>
        </w:rPr>
        <w:t>Yüklenici bu bildirimi almayı müteakip 4 (dört) saat içerisinde, idarenin kontro</w:t>
      </w:r>
      <w:r w:rsidRPr="00BA3FF1">
        <w:rPr>
          <w:rFonts w:ascii="Times New Roman" w:hAnsi="Times New Roman" w:cs="Times New Roman"/>
          <w:sz w:val="24"/>
          <w:szCs w:val="24"/>
        </w:rPr>
        <w:t>l teşkilatına bildirim yaparak ya da koordine etmek suretiyle, arızanın olduğu yere konu ile ilgili teknik personelini gönderecektir.</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b/>
          <w:sz w:val="24"/>
          <w:szCs w:val="24"/>
        </w:rPr>
        <w:t xml:space="preserve">22.2.3. </w:t>
      </w:r>
      <w:r w:rsidRPr="00BA3FF1">
        <w:rPr>
          <w:rFonts w:ascii="Times New Roman" w:hAnsi="Times New Roman" w:cs="Times New Roman"/>
          <w:sz w:val="24"/>
          <w:szCs w:val="24"/>
        </w:rPr>
        <w:t>Teknik personel sorunu çözer ise yüklenici tarafından hazırlanan iş emri tamamlanacaktır. Kullanılan malzeme/malze</w:t>
      </w:r>
      <w:r w:rsidRPr="00BA3FF1">
        <w:rPr>
          <w:rFonts w:ascii="Times New Roman" w:hAnsi="Times New Roman" w:cs="Times New Roman"/>
          <w:sz w:val="24"/>
          <w:szCs w:val="24"/>
        </w:rPr>
        <w:t>meler için yüklenici Lahika 3’de belirtilen formu doldurup kontrol teşkilatına verecektir/ ulaştıracaktır.</w:t>
      </w:r>
    </w:p>
    <w:p w:rsidR="00BA3FF1" w:rsidRPr="00BA3FF1" w:rsidRDefault="00016D78" w:rsidP="00BA3FF1">
      <w:pPr>
        <w:spacing w:before="120" w:after="120"/>
        <w:rPr>
          <w:rFonts w:ascii="Times New Roman" w:hAnsi="Times New Roman" w:cs="Times New Roman"/>
          <w:sz w:val="24"/>
          <w:szCs w:val="24"/>
        </w:rPr>
      </w:pPr>
      <w:r w:rsidRPr="00BA3FF1">
        <w:rPr>
          <w:rFonts w:ascii="Times New Roman" w:hAnsi="Times New Roman" w:cs="Times New Roman"/>
          <w:b/>
          <w:sz w:val="24"/>
          <w:szCs w:val="24"/>
        </w:rPr>
        <w:t xml:space="preserve">22.2.4. </w:t>
      </w:r>
      <w:r w:rsidRPr="00BA3FF1">
        <w:rPr>
          <w:rFonts w:ascii="Times New Roman" w:hAnsi="Times New Roman" w:cs="Times New Roman"/>
          <w:sz w:val="24"/>
          <w:szCs w:val="24"/>
        </w:rPr>
        <w:t xml:space="preserve">Teknik personel malzemeye ihtiyaç duyar ise 24 (yirmidört) saat içerisinde malzemeyi temin edecek ve arızayı giderecektir. Malzeme 22.2.3. </w:t>
      </w:r>
      <w:r w:rsidRPr="00BA3FF1">
        <w:rPr>
          <w:rFonts w:ascii="Times New Roman" w:hAnsi="Times New Roman" w:cs="Times New Roman"/>
          <w:sz w:val="24"/>
          <w:szCs w:val="24"/>
        </w:rPr>
        <w:t>maddesindeki gibi belgelenecek ve kontrol teşkilatına ulaştırılacaktır.</w:t>
      </w:r>
    </w:p>
    <w:p w:rsidR="00BA3FF1" w:rsidRPr="00BA3FF1" w:rsidRDefault="00016D78" w:rsidP="00BA3FF1">
      <w:pPr>
        <w:spacing w:before="120" w:after="120"/>
        <w:rPr>
          <w:rFonts w:ascii="Times New Roman" w:hAnsi="Times New Roman" w:cs="Times New Roman"/>
          <w:sz w:val="24"/>
          <w:szCs w:val="24"/>
        </w:rPr>
      </w:pPr>
      <w:r w:rsidRPr="00BA3FF1">
        <w:rPr>
          <w:rFonts w:ascii="Times New Roman" w:hAnsi="Times New Roman" w:cs="Times New Roman"/>
          <w:b/>
          <w:sz w:val="24"/>
          <w:szCs w:val="24"/>
        </w:rPr>
        <w:t>22.2.5.</w:t>
      </w:r>
      <w:r w:rsidRPr="00BA3FF1">
        <w:rPr>
          <w:rFonts w:ascii="Times New Roman" w:hAnsi="Times New Roman" w:cs="Times New Roman"/>
          <w:sz w:val="24"/>
          <w:szCs w:val="24"/>
        </w:rPr>
        <w:tab/>
        <w:t xml:space="preserve"> Kontrol teşkilatı 22.2.3. ve 22.2.4. maddelerini müteakip hizmet kabul teklif belgesini muayene komisyonuna gönderecek ve işin kabulü yapılacaktır.</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b/>
          <w:sz w:val="24"/>
          <w:szCs w:val="24"/>
        </w:rPr>
        <w:lastRenderedPageBreak/>
        <w:t xml:space="preserve">22.2.6. </w:t>
      </w:r>
      <w:r w:rsidRPr="00BA3FF1">
        <w:rPr>
          <w:rFonts w:ascii="Times New Roman" w:hAnsi="Times New Roman" w:cs="Times New Roman"/>
          <w:sz w:val="24"/>
          <w:szCs w:val="24"/>
        </w:rPr>
        <w:t>Malzemeler idare ta</w:t>
      </w:r>
      <w:r w:rsidRPr="00BA3FF1">
        <w:rPr>
          <w:rFonts w:ascii="Times New Roman" w:hAnsi="Times New Roman" w:cs="Times New Roman"/>
          <w:sz w:val="24"/>
          <w:szCs w:val="24"/>
        </w:rPr>
        <w:t>rafından Lahika 5’de listesi belirtilen malzemeler olup istekli tarafından fiyatlandırılıp teklifi ile birlikte idareye sunulacaktır. Onarım faaliyetlerinde kullanılacak malzemeler teklif ekinde sunulan bedeller üzerinden ödenecektir.</w:t>
      </w:r>
    </w:p>
    <w:p w:rsidR="00BA3FF1" w:rsidRPr="00BA3FF1" w:rsidRDefault="00016D78" w:rsidP="00BA3FF1">
      <w:pPr>
        <w:spacing w:before="120" w:after="120"/>
        <w:rPr>
          <w:rFonts w:ascii="Times New Roman" w:hAnsi="Times New Roman" w:cs="Times New Roman"/>
          <w:sz w:val="24"/>
          <w:szCs w:val="24"/>
        </w:rPr>
      </w:pPr>
      <w:r w:rsidRPr="00BA3FF1">
        <w:rPr>
          <w:rFonts w:ascii="Times New Roman" w:hAnsi="Times New Roman" w:cs="Times New Roman"/>
          <w:b/>
          <w:sz w:val="24"/>
          <w:szCs w:val="24"/>
        </w:rPr>
        <w:t xml:space="preserve">22.2.7. </w:t>
      </w:r>
      <w:r w:rsidRPr="00BA3FF1">
        <w:rPr>
          <w:rFonts w:ascii="Times New Roman" w:hAnsi="Times New Roman" w:cs="Times New Roman"/>
          <w:sz w:val="24"/>
          <w:szCs w:val="24"/>
        </w:rPr>
        <w:t>İdare; bu hiz</w:t>
      </w:r>
      <w:r w:rsidRPr="00BA3FF1">
        <w:rPr>
          <w:rFonts w:ascii="Times New Roman" w:hAnsi="Times New Roman" w:cs="Times New Roman"/>
          <w:sz w:val="24"/>
          <w:szCs w:val="24"/>
        </w:rPr>
        <w:t>met için teklif edilen toplam hizmet bedelinin % 50 (yüzdeelli)’si oranında, onarımda ihtiyaç duyulması durumunda kullanılmak üzere malzeme kotası koymuştur. Onarımda ihtiyaç duyulması durumunda bu kotadan malzeme bedeli harcanacak, harcamaya esas bedel is</w:t>
      </w:r>
      <w:r w:rsidRPr="00BA3FF1">
        <w:rPr>
          <w:rFonts w:ascii="Times New Roman" w:hAnsi="Times New Roman" w:cs="Times New Roman"/>
          <w:sz w:val="24"/>
          <w:szCs w:val="24"/>
        </w:rPr>
        <w:t>e doğrudan temine teklif verilirken idarece listelenmiş malzeme listesine yüklenicinin vereceği birim bedel üzerinden hesaplanacaktır. Kullanıldığı kadarıyla % 50 (yüzdeelli)’lik kotadan düşüm yapılacak, kullanılmaz ise herhangi bir ödeme yapılmayacak ve s</w:t>
      </w:r>
      <w:r w:rsidRPr="00BA3FF1">
        <w:rPr>
          <w:rFonts w:ascii="Times New Roman" w:hAnsi="Times New Roman" w:cs="Times New Roman"/>
          <w:sz w:val="24"/>
          <w:szCs w:val="24"/>
        </w:rPr>
        <w:t>özleşme bu şekilde bitecektir. Ancak bu kotanın aşılma durumu söz konusu olur ise malzeme temin sorumluluğu idareye geçecek, yüklenici sadece ücretsiz hizmet sağlayacaktır.</w:t>
      </w:r>
    </w:p>
    <w:p w:rsidR="00BA3FF1" w:rsidRPr="00BA3FF1" w:rsidRDefault="00016D78" w:rsidP="00BA3FF1">
      <w:pPr>
        <w:spacing w:before="120" w:after="120"/>
        <w:rPr>
          <w:rFonts w:ascii="Times New Roman" w:hAnsi="Times New Roman" w:cs="Times New Roman"/>
          <w:sz w:val="24"/>
          <w:szCs w:val="24"/>
        </w:rPr>
      </w:pPr>
      <w:r w:rsidRPr="00BA3FF1">
        <w:rPr>
          <w:rFonts w:ascii="Times New Roman" w:hAnsi="Times New Roman" w:cs="Times New Roman"/>
          <w:b/>
          <w:sz w:val="24"/>
          <w:szCs w:val="24"/>
        </w:rPr>
        <w:t xml:space="preserve">22.2.8. </w:t>
      </w:r>
      <w:r w:rsidRPr="00BA3FF1">
        <w:rPr>
          <w:rFonts w:ascii="Times New Roman" w:hAnsi="Times New Roman" w:cs="Times New Roman"/>
          <w:sz w:val="24"/>
          <w:szCs w:val="24"/>
        </w:rPr>
        <w:t>Onarım</w:t>
      </w:r>
      <w:r w:rsidRPr="00BA3FF1">
        <w:rPr>
          <w:rFonts w:ascii="Times New Roman" w:hAnsi="Times New Roman" w:cs="Times New Roman"/>
          <w:b/>
          <w:sz w:val="24"/>
          <w:szCs w:val="24"/>
        </w:rPr>
        <w:t xml:space="preserve"> </w:t>
      </w:r>
      <w:r w:rsidRPr="00BA3FF1">
        <w:rPr>
          <w:rFonts w:ascii="Times New Roman" w:hAnsi="Times New Roman" w:cs="Times New Roman"/>
          <w:sz w:val="24"/>
          <w:szCs w:val="24"/>
        </w:rPr>
        <w:t xml:space="preserve">için kullanılacak malzeme bedeli 1.000,00 (Bin) TL’ yi geçen her iş </w:t>
      </w:r>
      <w:r w:rsidRPr="00BA3FF1">
        <w:rPr>
          <w:rFonts w:ascii="Times New Roman" w:hAnsi="Times New Roman" w:cs="Times New Roman"/>
          <w:sz w:val="24"/>
          <w:szCs w:val="24"/>
        </w:rPr>
        <w:t xml:space="preserve">emri için yüklenici kontrol teşkilatının onayını alacaktır. </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b/>
          <w:bCs/>
          <w:sz w:val="24"/>
          <w:szCs w:val="24"/>
        </w:rPr>
        <w:t>22.2.9.</w:t>
      </w:r>
      <w:r w:rsidRPr="00BA3FF1">
        <w:rPr>
          <w:rFonts w:ascii="Times New Roman" w:hAnsi="Times New Roman" w:cs="Times New Roman"/>
          <w:b/>
          <w:bCs/>
          <w:sz w:val="24"/>
          <w:szCs w:val="24"/>
        </w:rPr>
        <w:tab/>
      </w:r>
      <w:r w:rsidRPr="00BA3FF1">
        <w:rPr>
          <w:rFonts w:ascii="Times New Roman" w:hAnsi="Times New Roman" w:cs="Times New Roman"/>
          <w:sz w:val="24"/>
          <w:szCs w:val="24"/>
        </w:rPr>
        <w:t>Yüklenici teslim alacağı kanalizasyon hattı, rögar ve fosseptikler için sözleşme süresince yapılan her türlü kontrol, temizlik ve bakım ile kullanılan malzemeyi kaydedecek şekilde bir dos</w:t>
      </w:r>
      <w:r w:rsidRPr="00BA3FF1">
        <w:rPr>
          <w:rFonts w:ascii="Times New Roman" w:hAnsi="Times New Roman" w:cs="Times New Roman"/>
          <w:sz w:val="24"/>
          <w:szCs w:val="24"/>
        </w:rPr>
        <w:t>ya oluşturacaktır. Bu dosya kontrol teşkilatının talebi üzerine kontrol teşkilatına gösterilecek ve sözleşmenin tamamlanmasını müteakip kontrol teşkilatına teslim edilecektir.</w:t>
      </w:r>
    </w:p>
    <w:p w:rsidR="00BA3FF1" w:rsidRPr="00BA3FF1" w:rsidRDefault="00016D78" w:rsidP="00BA3FF1">
      <w:pPr>
        <w:spacing w:before="120"/>
        <w:rPr>
          <w:rFonts w:ascii="Times New Roman" w:hAnsi="Times New Roman" w:cs="Times New Roman"/>
          <w:sz w:val="24"/>
          <w:szCs w:val="24"/>
        </w:rPr>
      </w:pPr>
      <w:r w:rsidRPr="00BA3FF1">
        <w:rPr>
          <w:rFonts w:ascii="Times New Roman" w:hAnsi="Times New Roman" w:cs="Times New Roman"/>
          <w:b/>
          <w:bCs/>
          <w:sz w:val="24"/>
          <w:szCs w:val="24"/>
        </w:rPr>
        <w:t>22.</w:t>
      </w:r>
      <w:r w:rsidR="0002678E">
        <w:rPr>
          <w:rFonts w:ascii="Times New Roman" w:hAnsi="Times New Roman" w:cs="Times New Roman"/>
          <w:b/>
          <w:bCs/>
          <w:sz w:val="24"/>
          <w:szCs w:val="24"/>
        </w:rPr>
        <w:t>2</w:t>
      </w:r>
      <w:r w:rsidRPr="00BA3FF1">
        <w:rPr>
          <w:rFonts w:ascii="Times New Roman" w:hAnsi="Times New Roman" w:cs="Times New Roman"/>
          <w:b/>
          <w:bCs/>
          <w:sz w:val="24"/>
          <w:szCs w:val="24"/>
        </w:rPr>
        <w:t>.</w:t>
      </w:r>
      <w:r w:rsidR="0002678E" w:rsidRPr="0002678E">
        <w:rPr>
          <w:rFonts w:ascii="Times New Roman" w:hAnsi="Times New Roman" w:cs="Times New Roman"/>
          <w:b/>
          <w:sz w:val="24"/>
          <w:szCs w:val="24"/>
        </w:rPr>
        <w:t>10</w:t>
      </w:r>
      <w:r w:rsidR="0002678E">
        <w:rPr>
          <w:rFonts w:ascii="Times New Roman" w:hAnsi="Times New Roman" w:cs="Times New Roman"/>
          <w:sz w:val="24"/>
          <w:szCs w:val="24"/>
        </w:rPr>
        <w:t xml:space="preserve"> </w:t>
      </w:r>
      <w:r w:rsidRPr="00BA3FF1">
        <w:rPr>
          <w:rFonts w:ascii="Times New Roman" w:hAnsi="Times New Roman" w:cs="Times New Roman"/>
          <w:sz w:val="24"/>
          <w:szCs w:val="24"/>
        </w:rPr>
        <w:t>Her türlü bildirim veya yazışma kontrol teşkilatı ile yapılacaktır. Ödem</w:t>
      </w:r>
      <w:r w:rsidRPr="00BA3FF1">
        <w:rPr>
          <w:rFonts w:ascii="Times New Roman" w:hAnsi="Times New Roman" w:cs="Times New Roman"/>
          <w:sz w:val="24"/>
          <w:szCs w:val="24"/>
        </w:rPr>
        <w:t>elerde kontrol teşkilatının kayıtları esas alınacaktır. İhtiyaç listesindeki birlikler kontrol teşkilatına arızaları bildirecektir. Yüklenici kontrol teşkilatından gelmeyen bildirimleri kontrol teşkilatından teyit edecektir. Teyit sonucu olumsuz olan istek</w:t>
      </w:r>
      <w:r w:rsidRPr="00BA3FF1">
        <w:rPr>
          <w:rFonts w:ascii="Times New Roman" w:hAnsi="Times New Roman" w:cs="Times New Roman"/>
          <w:sz w:val="24"/>
          <w:szCs w:val="24"/>
        </w:rPr>
        <w:t xml:space="preserve">ler yüklenici tarafından yerine getirilmeyecektir. </w:t>
      </w:r>
    </w:p>
    <w:p w:rsidR="00C249A8" w:rsidRDefault="00016D78" w:rsidP="00C249A8">
      <w:pPr>
        <w:pStyle w:val="Balk1"/>
        <w:spacing w:before="120"/>
        <w:rPr>
          <w:rFonts w:ascii="Times New Roman" w:hAnsi="Times New Roman" w:cs="Times New Roman"/>
          <w:color w:val="auto"/>
          <w:sz w:val="24"/>
          <w:szCs w:val="24"/>
        </w:rPr>
      </w:pPr>
      <w:r w:rsidRPr="00C249A8">
        <w:rPr>
          <w:rFonts w:ascii="Times New Roman" w:hAnsi="Times New Roman" w:cs="Times New Roman"/>
          <w:color w:val="auto"/>
          <w:sz w:val="24"/>
          <w:szCs w:val="24"/>
        </w:rPr>
        <w:t>Garanti ile İlgili Şartlar</w:t>
      </w:r>
    </w:p>
    <w:p w:rsidR="00BA3FF1" w:rsidRPr="00C249A8" w:rsidRDefault="00016D78" w:rsidP="00C249A8">
      <w:pPr>
        <w:pStyle w:val="Balk1"/>
        <w:spacing w:before="120"/>
        <w:rPr>
          <w:rFonts w:ascii="Times New Roman" w:hAnsi="Times New Roman" w:cs="Times New Roman"/>
          <w:color w:val="auto"/>
          <w:sz w:val="24"/>
          <w:szCs w:val="24"/>
        </w:rPr>
      </w:pPr>
      <w:r w:rsidRPr="00C249A8">
        <w:rPr>
          <w:rFonts w:ascii="Times New Roman" w:hAnsi="Times New Roman" w:cs="Times New Roman"/>
          <w:color w:val="auto"/>
          <w:sz w:val="24"/>
          <w:szCs w:val="24"/>
        </w:rPr>
        <w:t xml:space="preserve">Madde 23 – </w:t>
      </w:r>
      <w:r w:rsidRPr="00C249A8">
        <w:rPr>
          <w:rFonts w:ascii="Times New Roman" w:hAnsi="Times New Roman" w:cs="Times New Roman"/>
          <w:b w:val="0"/>
          <w:color w:val="auto"/>
          <w:sz w:val="24"/>
          <w:szCs w:val="24"/>
        </w:rPr>
        <w:t>Teknik Şartnamede belirtildiği şekilde ve aşağıdaki hususlarla birlikte uygulanacaktır.</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b/>
          <w:bCs/>
          <w:sz w:val="24"/>
          <w:szCs w:val="24"/>
        </w:rPr>
        <w:t xml:space="preserve">23.1.  </w:t>
      </w:r>
      <w:r w:rsidRPr="00BA3FF1">
        <w:rPr>
          <w:rFonts w:ascii="Times New Roman" w:hAnsi="Times New Roman" w:cs="Times New Roman"/>
          <w:bCs/>
          <w:sz w:val="24"/>
          <w:szCs w:val="24"/>
        </w:rPr>
        <w:t>K</w:t>
      </w:r>
      <w:r w:rsidRPr="00BA3FF1">
        <w:rPr>
          <w:rFonts w:ascii="Times New Roman" w:hAnsi="Times New Roman" w:cs="Times New Roman"/>
          <w:sz w:val="24"/>
          <w:szCs w:val="24"/>
        </w:rPr>
        <w:t>analizasyon hattı, rögar ve fosseptiklerin temizlik, kontrol, bakım ve</w:t>
      </w:r>
      <w:r w:rsidRPr="00BA3FF1">
        <w:rPr>
          <w:rFonts w:ascii="Times New Roman" w:hAnsi="Times New Roman" w:cs="Times New Roman"/>
          <w:sz w:val="24"/>
          <w:szCs w:val="24"/>
        </w:rPr>
        <w:t xml:space="preserve"> onarım eksikliği nedeni ile çıkabilecek her türlü arıza, hasar ve zarardan (can ve mal kaybı dâhil) yüklenici firma sorumludur.</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b/>
          <w:bCs/>
          <w:sz w:val="24"/>
          <w:szCs w:val="24"/>
        </w:rPr>
        <w:t>23.2</w:t>
      </w:r>
      <w:r w:rsidRPr="00BA3FF1">
        <w:rPr>
          <w:rFonts w:ascii="Times New Roman" w:hAnsi="Times New Roman" w:cs="Times New Roman"/>
          <w:sz w:val="24"/>
          <w:szCs w:val="24"/>
        </w:rPr>
        <w:t>.   Yüklenici firmanın teknik hatalarından kaynaklanan aksaklıkların giderilmesi için yapılacak tüm masraflar firmaya aitti</w:t>
      </w:r>
      <w:r w:rsidRPr="00BA3FF1">
        <w:rPr>
          <w:rFonts w:ascii="Times New Roman" w:hAnsi="Times New Roman" w:cs="Times New Roman"/>
          <w:sz w:val="24"/>
          <w:szCs w:val="24"/>
        </w:rPr>
        <w:t>r. Bu yüzden idarenin göreceği tüm zararları yüklenici tazmin edecektir.</w:t>
      </w:r>
      <w:r w:rsidRPr="00BA3FF1">
        <w:rPr>
          <w:rFonts w:ascii="Times New Roman" w:hAnsi="Times New Roman" w:cs="Times New Roman"/>
          <w:b/>
          <w:bCs/>
          <w:sz w:val="24"/>
          <w:szCs w:val="24"/>
        </w:rPr>
        <w:t xml:space="preserve">  </w:t>
      </w:r>
    </w:p>
    <w:p w:rsidR="00BA3FF1" w:rsidRPr="00C249A8" w:rsidRDefault="00016D78" w:rsidP="00BA3FF1">
      <w:pPr>
        <w:pStyle w:val="Balk1"/>
        <w:spacing w:before="120"/>
        <w:rPr>
          <w:rFonts w:ascii="Times New Roman" w:hAnsi="Times New Roman" w:cs="Times New Roman"/>
          <w:color w:val="auto"/>
          <w:sz w:val="24"/>
          <w:szCs w:val="24"/>
        </w:rPr>
      </w:pPr>
      <w:r w:rsidRPr="00C249A8">
        <w:rPr>
          <w:rFonts w:ascii="Times New Roman" w:hAnsi="Times New Roman" w:cs="Times New Roman"/>
          <w:color w:val="auto"/>
          <w:sz w:val="24"/>
          <w:szCs w:val="24"/>
        </w:rPr>
        <w:t>Gecikme Cezaları</w:t>
      </w:r>
    </w:p>
    <w:p w:rsidR="00BA3FF1" w:rsidRPr="00C249A8" w:rsidRDefault="00016D78" w:rsidP="00C249A8">
      <w:pPr>
        <w:pStyle w:val="Balk1"/>
        <w:spacing w:before="120"/>
        <w:rPr>
          <w:rFonts w:ascii="Times New Roman" w:hAnsi="Times New Roman" w:cs="Times New Roman"/>
          <w:b w:val="0"/>
          <w:bCs w:val="0"/>
          <w:color w:val="auto"/>
          <w:sz w:val="24"/>
          <w:szCs w:val="24"/>
        </w:rPr>
      </w:pPr>
      <w:r w:rsidRPr="00C249A8">
        <w:rPr>
          <w:rFonts w:ascii="Times New Roman" w:hAnsi="Times New Roman" w:cs="Times New Roman"/>
          <w:color w:val="auto"/>
          <w:sz w:val="24"/>
          <w:szCs w:val="24"/>
        </w:rPr>
        <w:t xml:space="preserve">Madde 24- </w:t>
      </w:r>
      <w:r w:rsidRPr="00C249A8">
        <w:rPr>
          <w:rFonts w:ascii="Times New Roman" w:hAnsi="Times New Roman" w:cs="Times New Roman"/>
          <w:b w:val="0"/>
          <w:color w:val="auto"/>
          <w:sz w:val="24"/>
          <w:szCs w:val="24"/>
        </w:rPr>
        <w:t>Lahika 7’de</w:t>
      </w:r>
      <w:r w:rsidRPr="00C249A8">
        <w:rPr>
          <w:rFonts w:ascii="Times New Roman" w:hAnsi="Times New Roman" w:cs="Times New Roman"/>
          <w:b w:val="0"/>
          <w:bCs w:val="0"/>
          <w:color w:val="auto"/>
          <w:sz w:val="24"/>
          <w:szCs w:val="24"/>
        </w:rPr>
        <w:t xml:space="preserve"> belirtilen hususlar uygulanacaktır.</w:t>
      </w:r>
    </w:p>
    <w:p w:rsidR="00BA3FF1" w:rsidRPr="00BA3FF1" w:rsidRDefault="00016D78" w:rsidP="00BA3FF1">
      <w:pPr>
        <w:pStyle w:val="Balk2"/>
        <w:framePr w:wrap="around"/>
        <w:spacing w:before="120"/>
        <w:rPr>
          <w:rFonts w:ascii="Times New Roman" w:hAnsi="Times New Roman" w:cs="Times New Roman"/>
          <w:b/>
          <w:bCs/>
          <w:szCs w:val="24"/>
        </w:rPr>
      </w:pPr>
      <w:r w:rsidRPr="00BA3FF1">
        <w:rPr>
          <w:rFonts w:ascii="Times New Roman" w:hAnsi="Times New Roman" w:cs="Times New Roman"/>
          <w:szCs w:val="24"/>
        </w:rPr>
        <w:t>Hüküm Bulunmayan Haller</w:t>
      </w:r>
    </w:p>
    <w:p w:rsidR="00C249A8" w:rsidRDefault="00C249A8" w:rsidP="00BA3FF1">
      <w:pPr>
        <w:rPr>
          <w:rFonts w:ascii="Times New Roman" w:hAnsi="Times New Roman" w:cs="Times New Roman"/>
          <w:b/>
          <w:bCs/>
          <w:sz w:val="24"/>
          <w:szCs w:val="24"/>
        </w:rPr>
      </w:pPr>
    </w:p>
    <w:p w:rsidR="00C249A8" w:rsidRPr="00C249A8" w:rsidRDefault="00016D78" w:rsidP="00BA3FF1">
      <w:pPr>
        <w:rPr>
          <w:rFonts w:ascii="Times New Roman" w:hAnsi="Times New Roman" w:cs="Times New Roman"/>
          <w:b/>
          <w:bCs/>
          <w:sz w:val="24"/>
          <w:szCs w:val="24"/>
        </w:rPr>
      </w:pPr>
      <w:r w:rsidRPr="00C249A8">
        <w:rPr>
          <w:rFonts w:ascii="Times New Roman" w:hAnsi="Times New Roman" w:cs="Times New Roman"/>
          <w:b/>
          <w:sz w:val="24"/>
          <w:szCs w:val="24"/>
        </w:rPr>
        <w:t>Gecikme Cezaları</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b/>
          <w:bCs/>
          <w:sz w:val="24"/>
          <w:szCs w:val="24"/>
        </w:rPr>
        <w:t xml:space="preserve">Madde 25- </w:t>
      </w:r>
      <w:r w:rsidRPr="00BA3FF1">
        <w:rPr>
          <w:rFonts w:ascii="Times New Roman" w:hAnsi="Times New Roman" w:cs="Times New Roman"/>
          <w:sz w:val="24"/>
          <w:szCs w:val="24"/>
        </w:rPr>
        <w:t>Bu sözleşme ve eklerinde hüküm bulunmayan hallerde, ilgisine göre 4734 sayılı Kamu İhale Kanunu ve 4735 sayılı Kamu İhale Sözleşmeleri Kanunu hükümlerine, bu Kanunlarda hüküm bulunmaması halinde ise genel hükümlere göre hareket edilir.</w:t>
      </w:r>
    </w:p>
    <w:p w:rsidR="00BA3FF1" w:rsidRPr="00BA3FF1" w:rsidRDefault="00BA3FF1" w:rsidP="00BA3FF1">
      <w:pPr>
        <w:rPr>
          <w:rFonts w:ascii="Times New Roman" w:hAnsi="Times New Roman" w:cs="Times New Roman"/>
          <w:sz w:val="24"/>
          <w:szCs w:val="24"/>
        </w:rPr>
      </w:pP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b/>
          <w:bCs/>
          <w:sz w:val="24"/>
          <w:szCs w:val="24"/>
        </w:rPr>
        <w:t>Süre uzatımı verile</w:t>
      </w:r>
      <w:r w:rsidRPr="00BA3FF1">
        <w:rPr>
          <w:rFonts w:ascii="Times New Roman" w:hAnsi="Times New Roman" w:cs="Times New Roman"/>
          <w:b/>
          <w:bCs/>
          <w:sz w:val="24"/>
          <w:szCs w:val="24"/>
        </w:rPr>
        <w:t>bilecek haller ve şartları</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b/>
          <w:bCs/>
          <w:sz w:val="24"/>
          <w:szCs w:val="24"/>
        </w:rPr>
        <w:t xml:space="preserve">Madde 26 - </w:t>
      </w:r>
      <w:r w:rsidRPr="00BA3FF1">
        <w:rPr>
          <w:rFonts w:ascii="Times New Roman" w:hAnsi="Times New Roman" w:cs="Times New Roman"/>
          <w:sz w:val="24"/>
          <w:szCs w:val="24"/>
        </w:rPr>
        <w:t>Mücbir sebepler nedeniyle süre uzatımı verilebilecek haller aşağıda sayılmıştır.</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b/>
          <w:bCs/>
          <w:sz w:val="24"/>
          <w:szCs w:val="24"/>
        </w:rPr>
        <w:t>26.1.</w:t>
      </w:r>
      <w:r w:rsidRPr="00BA3FF1">
        <w:rPr>
          <w:rFonts w:ascii="Times New Roman" w:hAnsi="Times New Roman" w:cs="Times New Roman"/>
          <w:sz w:val="24"/>
          <w:szCs w:val="24"/>
        </w:rPr>
        <w:t xml:space="preserve"> Mücbir sebepler:</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sz w:val="24"/>
          <w:szCs w:val="24"/>
        </w:rPr>
        <w:t>a) Doğal afetler.</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sz w:val="24"/>
          <w:szCs w:val="24"/>
        </w:rPr>
        <w:t>b) Kanuni grev.</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sz w:val="24"/>
          <w:szCs w:val="24"/>
        </w:rPr>
        <w:t>c) Genel salgın hastalık.</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sz w:val="24"/>
          <w:szCs w:val="24"/>
        </w:rPr>
        <w:t>ç) Kısmi veya genel seferberlik ilanı.</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sz w:val="24"/>
          <w:szCs w:val="24"/>
        </w:rPr>
        <w:lastRenderedPageBreak/>
        <w:t>d) Gerektiğinde</w:t>
      </w:r>
      <w:r w:rsidRPr="00BA3FF1">
        <w:rPr>
          <w:rFonts w:ascii="Times New Roman" w:hAnsi="Times New Roman" w:cs="Times New Roman"/>
          <w:sz w:val="24"/>
          <w:szCs w:val="24"/>
        </w:rPr>
        <w:t xml:space="preserve"> Kamu İhale Kurumu tarafından belirlenecek benzeri diğer haller.</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b/>
          <w:bCs/>
          <w:sz w:val="24"/>
          <w:szCs w:val="24"/>
        </w:rPr>
        <w:t>26.2.</w:t>
      </w:r>
      <w:r w:rsidRPr="00BA3FF1">
        <w:rPr>
          <w:rFonts w:ascii="Times New Roman" w:hAnsi="Times New Roman" w:cs="Times New Roman"/>
          <w:sz w:val="24"/>
          <w:szCs w:val="24"/>
        </w:rPr>
        <w:t xml:space="preserve"> Yukarıda belirtilen hallerin mücbir sebep olarak kabul edilmesi ve yükleniciye süre uzatımı verilebilmesi için, mücbir sebep olarak kabul edilecek durumun;</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sz w:val="24"/>
          <w:szCs w:val="24"/>
        </w:rPr>
        <w:t>a) Yüklenicinin kusurundan ka</w:t>
      </w:r>
      <w:r w:rsidRPr="00BA3FF1">
        <w:rPr>
          <w:rFonts w:ascii="Times New Roman" w:hAnsi="Times New Roman" w:cs="Times New Roman"/>
          <w:sz w:val="24"/>
          <w:szCs w:val="24"/>
        </w:rPr>
        <w:t>ynaklanmamış olması,</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sz w:val="24"/>
          <w:szCs w:val="24"/>
        </w:rPr>
        <w:t>b) Taahhüdün yerine getirilmesine engel nitelikte olması,</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sz w:val="24"/>
          <w:szCs w:val="24"/>
        </w:rPr>
        <w:t>c) Yüklenicinin bu engeli ortadan kaldırmaya gücünün yetmemesi,</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sz w:val="24"/>
          <w:szCs w:val="24"/>
        </w:rPr>
        <w:t>ç) Mücbir sebebin meydana geldiği tarihi izleyen yirmi gün içinde yüklenicinin İdareye yazılı olarak bildirimde b</w:t>
      </w:r>
      <w:r w:rsidRPr="00BA3FF1">
        <w:rPr>
          <w:rFonts w:ascii="Times New Roman" w:hAnsi="Times New Roman" w:cs="Times New Roman"/>
          <w:sz w:val="24"/>
          <w:szCs w:val="24"/>
        </w:rPr>
        <w:t>ulunması,</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sz w:val="24"/>
          <w:szCs w:val="24"/>
        </w:rPr>
        <w:t>d) Yetkili merciler tarafından belgelendirilmesi,</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sz w:val="24"/>
          <w:szCs w:val="24"/>
        </w:rPr>
        <w:t>zorunludur.</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b/>
          <w:bCs/>
          <w:sz w:val="24"/>
          <w:szCs w:val="24"/>
        </w:rPr>
        <w:t>26.3.</w:t>
      </w:r>
      <w:r w:rsidRPr="00BA3FF1">
        <w:rPr>
          <w:rFonts w:ascii="Times New Roman" w:hAnsi="Times New Roman" w:cs="Times New Roman"/>
          <w:sz w:val="24"/>
          <w:szCs w:val="24"/>
        </w:rPr>
        <w:t xml:space="preserve"> Yüklenici tarafından zamanında yapılmayan başvurular dikkate alınmaz ve Yüklenici başvuru süresini geçirdikten sonra süre uzatımı isteğinde bulunamaz.</w:t>
      </w:r>
    </w:p>
    <w:p w:rsidR="00BA3FF1" w:rsidRPr="00BA3FF1" w:rsidRDefault="00016D78" w:rsidP="00C249A8">
      <w:pPr>
        <w:rPr>
          <w:rFonts w:ascii="Times New Roman" w:hAnsi="Times New Roman" w:cs="Times New Roman"/>
          <w:sz w:val="24"/>
          <w:szCs w:val="24"/>
        </w:rPr>
      </w:pPr>
      <w:r w:rsidRPr="00BA3FF1">
        <w:rPr>
          <w:rFonts w:ascii="Times New Roman" w:hAnsi="Times New Roman" w:cs="Times New Roman"/>
          <w:b/>
          <w:sz w:val="24"/>
          <w:szCs w:val="24"/>
        </w:rPr>
        <w:t>26.4.</w:t>
      </w:r>
      <w:r w:rsidRPr="00BA3FF1">
        <w:rPr>
          <w:rFonts w:ascii="Times New Roman" w:hAnsi="Times New Roman" w:cs="Times New Roman"/>
          <w:sz w:val="24"/>
          <w:szCs w:val="24"/>
        </w:rPr>
        <w:t xml:space="preserve"> İdareden kaynaklanan </w:t>
      </w:r>
      <w:r w:rsidRPr="00BA3FF1">
        <w:rPr>
          <w:rFonts w:ascii="Times New Roman" w:hAnsi="Times New Roman" w:cs="Times New Roman"/>
          <w:sz w:val="24"/>
          <w:szCs w:val="24"/>
        </w:rPr>
        <w:t>nedenlerle süre uzatımı verilecek haller:</w:t>
      </w:r>
    </w:p>
    <w:p w:rsidR="00BA3FF1" w:rsidRPr="00BA3FF1" w:rsidRDefault="00016D78" w:rsidP="00C249A8">
      <w:pPr>
        <w:rPr>
          <w:rFonts w:ascii="Times New Roman" w:hAnsi="Times New Roman" w:cs="Times New Roman"/>
          <w:sz w:val="24"/>
          <w:szCs w:val="24"/>
        </w:rPr>
      </w:pPr>
      <w:r w:rsidRPr="00BA3FF1">
        <w:rPr>
          <w:rFonts w:ascii="Times New Roman" w:hAnsi="Times New Roman" w:cs="Times New Roman"/>
          <w:b/>
          <w:bCs/>
          <w:sz w:val="24"/>
          <w:szCs w:val="24"/>
        </w:rPr>
        <w:t>26.4.1.</w:t>
      </w:r>
      <w:r w:rsidRPr="00BA3FF1">
        <w:rPr>
          <w:rFonts w:ascii="Times New Roman" w:hAnsi="Times New Roman" w:cs="Times New Roman"/>
          <w:sz w:val="24"/>
          <w:szCs w:val="24"/>
        </w:rPr>
        <w:t xml:space="preserve"> İdarenin sözleşmenin ifasına ilişkin yükümlülüklerini yüklenicinin kusuru olmaksızın, öngörülen süreler içinde yerine getirmemesi ve bu sebeple sorumluluğu yükleniciye ait olmayan gecikmelerin meydana gelme</w:t>
      </w:r>
      <w:r w:rsidRPr="00BA3FF1">
        <w:rPr>
          <w:rFonts w:ascii="Times New Roman" w:hAnsi="Times New Roman" w:cs="Times New Roman"/>
          <w:sz w:val="24"/>
          <w:szCs w:val="24"/>
        </w:rPr>
        <w:t>si, bu durumun taahhüdün yerine getirilmesine engel nitelikte olması ve yüklenicinin bu engeli ortadan kaldırmaya gücünün yetmemiş olması halinde; işi engelleyici sebeplere ve yapılacak işin niteliğine göre, işin bir kısmına veya tamamına ait süre en az ge</w:t>
      </w:r>
      <w:r w:rsidRPr="00BA3FF1">
        <w:rPr>
          <w:rFonts w:ascii="Times New Roman" w:hAnsi="Times New Roman" w:cs="Times New Roman"/>
          <w:sz w:val="24"/>
          <w:szCs w:val="24"/>
        </w:rPr>
        <w:t>cikilen süre kadar uzatılır.</w:t>
      </w:r>
    </w:p>
    <w:p w:rsidR="00BA3FF1" w:rsidRPr="00BA3FF1" w:rsidRDefault="00016D78" w:rsidP="00BA3FF1">
      <w:pPr>
        <w:pStyle w:val="Balk2"/>
        <w:framePr w:wrap="around"/>
        <w:spacing w:before="120"/>
        <w:rPr>
          <w:rFonts w:ascii="Times New Roman" w:hAnsi="Times New Roman" w:cs="Times New Roman"/>
          <w:szCs w:val="24"/>
        </w:rPr>
      </w:pPr>
      <w:r w:rsidRPr="00BA3FF1">
        <w:rPr>
          <w:rFonts w:ascii="Times New Roman" w:hAnsi="Times New Roman" w:cs="Times New Roman"/>
          <w:szCs w:val="24"/>
        </w:rPr>
        <w:t>Madde 27. Diğer Hususlar</w:t>
      </w:r>
    </w:p>
    <w:p w:rsidR="00BA3FF1" w:rsidRPr="00BA3FF1" w:rsidRDefault="00016D78" w:rsidP="00BA3FF1">
      <w:pPr>
        <w:pStyle w:val="Balk2"/>
        <w:framePr w:wrap="around"/>
        <w:rPr>
          <w:rFonts w:ascii="Times New Roman" w:hAnsi="Times New Roman" w:cs="Times New Roman"/>
          <w:szCs w:val="24"/>
        </w:rPr>
      </w:pPr>
      <w:r w:rsidRPr="00BA3FF1">
        <w:rPr>
          <w:rFonts w:ascii="Times New Roman" w:hAnsi="Times New Roman" w:cs="Times New Roman"/>
          <w:szCs w:val="24"/>
        </w:rPr>
        <w:t xml:space="preserve">27.1. </w:t>
      </w:r>
      <w:r w:rsidRPr="00BA3FF1">
        <w:rPr>
          <w:rFonts w:ascii="Times New Roman" w:hAnsi="Times New Roman" w:cs="Times New Roman"/>
          <w:b/>
          <w:szCs w:val="24"/>
        </w:rPr>
        <w:t xml:space="preserve">Arıza sonucu yapılan onarımın kabulü yapılsa dahi aynı arızanın tekerrürü sonucunda kullanılacak malzemeler kotadan ödenmeyecek, yüklenici tarafından ücretsiz karşılanacak, sözleşme süresi tamamlanmış ise Maliye Bakanlığının ilgili saymanlık veya muhasebe </w:t>
      </w:r>
      <w:r w:rsidRPr="00BA3FF1">
        <w:rPr>
          <w:rFonts w:ascii="Times New Roman" w:hAnsi="Times New Roman" w:cs="Times New Roman"/>
          <w:b/>
          <w:szCs w:val="24"/>
        </w:rPr>
        <w:t>müdürlüklerine idarece verilecek yazı ile dekont karşılığı ödenecek, dekontu idareye verilecektir.</w:t>
      </w:r>
    </w:p>
    <w:p w:rsidR="00C249A8" w:rsidRPr="00C249A8" w:rsidRDefault="00016D78" w:rsidP="00BA3FF1">
      <w:pPr>
        <w:spacing w:before="120"/>
        <w:rPr>
          <w:rFonts w:ascii="Times New Roman" w:hAnsi="Times New Roman" w:cs="Times New Roman"/>
          <w:b/>
          <w:sz w:val="24"/>
          <w:szCs w:val="24"/>
        </w:rPr>
      </w:pPr>
      <w:r w:rsidRPr="00C249A8">
        <w:rPr>
          <w:rFonts w:ascii="Times New Roman" w:hAnsi="Times New Roman" w:cs="Times New Roman"/>
          <w:b/>
          <w:sz w:val="24"/>
          <w:szCs w:val="24"/>
        </w:rPr>
        <w:t>Madde 27. Diğer Hususlar</w:t>
      </w:r>
    </w:p>
    <w:p w:rsidR="00C249A8" w:rsidRPr="00C249A8" w:rsidRDefault="00016D78" w:rsidP="00BA3FF1">
      <w:pPr>
        <w:spacing w:before="120"/>
        <w:rPr>
          <w:rFonts w:ascii="Times New Roman" w:hAnsi="Times New Roman" w:cs="Times New Roman"/>
          <w:sz w:val="24"/>
          <w:szCs w:val="24"/>
        </w:rPr>
      </w:pPr>
      <w:r w:rsidRPr="00C249A8">
        <w:rPr>
          <w:rFonts w:ascii="Times New Roman" w:hAnsi="Times New Roman" w:cs="Times New Roman"/>
          <w:b/>
          <w:sz w:val="24"/>
          <w:szCs w:val="24"/>
        </w:rPr>
        <w:t xml:space="preserve">27.1. </w:t>
      </w:r>
      <w:r w:rsidRPr="00C249A8">
        <w:rPr>
          <w:rFonts w:ascii="Times New Roman" w:hAnsi="Times New Roman" w:cs="Times New Roman"/>
          <w:sz w:val="24"/>
          <w:szCs w:val="24"/>
        </w:rPr>
        <w:t>Arıza sonucu yapılan onarımın kabulü yapılsa dahi aynı arızanın tekerrürü sonucunda kullanılacak malzemeler kotadan ödenmeyece</w:t>
      </w:r>
      <w:r w:rsidRPr="00C249A8">
        <w:rPr>
          <w:rFonts w:ascii="Times New Roman" w:hAnsi="Times New Roman" w:cs="Times New Roman"/>
          <w:sz w:val="24"/>
          <w:szCs w:val="24"/>
        </w:rPr>
        <w:t>k, yüklenici tarafından ücretsiz karşılanacak, sözleşme süresi tamamlanmış ise Maliye Bakanlığının ilgili saymanlık veya muhasebe müdürlüklerine idarece verilecek yazı ile dekont karşılığı ödenecek, dekontu idareye verilecektir.</w:t>
      </w:r>
    </w:p>
    <w:p w:rsidR="00BA3FF1" w:rsidRPr="00BA3FF1" w:rsidRDefault="00016D78" w:rsidP="00BA3FF1">
      <w:pPr>
        <w:spacing w:before="120"/>
        <w:rPr>
          <w:rFonts w:ascii="Times New Roman" w:hAnsi="Times New Roman" w:cs="Times New Roman"/>
          <w:sz w:val="24"/>
          <w:szCs w:val="24"/>
        </w:rPr>
      </w:pPr>
      <w:r w:rsidRPr="00BA3FF1">
        <w:rPr>
          <w:rFonts w:ascii="Times New Roman" w:hAnsi="Times New Roman" w:cs="Times New Roman"/>
          <w:b/>
          <w:sz w:val="24"/>
          <w:szCs w:val="24"/>
        </w:rPr>
        <w:t>27.2.</w:t>
      </w:r>
      <w:r w:rsidRPr="00BA3FF1">
        <w:rPr>
          <w:rFonts w:ascii="Times New Roman" w:hAnsi="Times New Roman" w:cs="Times New Roman"/>
          <w:b/>
          <w:sz w:val="24"/>
          <w:szCs w:val="24"/>
        </w:rPr>
        <w:tab/>
      </w:r>
      <w:r w:rsidRPr="00BA3FF1">
        <w:rPr>
          <w:rFonts w:ascii="Times New Roman" w:hAnsi="Times New Roman" w:cs="Times New Roman"/>
          <w:sz w:val="24"/>
          <w:szCs w:val="24"/>
        </w:rPr>
        <w:t>Yüklenici sistemlerin</w:t>
      </w:r>
      <w:r w:rsidRPr="00BA3FF1">
        <w:rPr>
          <w:rFonts w:ascii="Times New Roman" w:hAnsi="Times New Roman" w:cs="Times New Roman"/>
          <w:sz w:val="24"/>
          <w:szCs w:val="24"/>
        </w:rPr>
        <w:t xml:space="preserve"> modifikasyon ihtiyaçlarını da gözden geçirip gerektiğinde idareye tekliflerde bulunabilecektir. Ancak idare teklifleri yerine getirip getirmemekte serbesttir. Sözleşme konusunda yüklenici idareye danışmanlık görevini de bedelsiz yerine getirir. </w:t>
      </w:r>
    </w:p>
    <w:p w:rsidR="00BA3FF1" w:rsidRPr="00BA3FF1" w:rsidRDefault="00016D78" w:rsidP="00BA3FF1">
      <w:pPr>
        <w:spacing w:before="120"/>
        <w:rPr>
          <w:rFonts w:ascii="Times New Roman" w:hAnsi="Times New Roman" w:cs="Times New Roman"/>
          <w:b/>
          <w:bCs/>
          <w:sz w:val="24"/>
          <w:szCs w:val="24"/>
        </w:rPr>
      </w:pPr>
      <w:r w:rsidRPr="00BA3FF1">
        <w:rPr>
          <w:rFonts w:ascii="Times New Roman" w:hAnsi="Times New Roman" w:cs="Times New Roman"/>
          <w:b/>
          <w:sz w:val="24"/>
          <w:szCs w:val="24"/>
        </w:rPr>
        <w:t>27.3.</w:t>
      </w:r>
      <w:r w:rsidRPr="00BA3FF1">
        <w:rPr>
          <w:rFonts w:ascii="Times New Roman" w:hAnsi="Times New Roman" w:cs="Times New Roman"/>
          <w:sz w:val="24"/>
          <w:szCs w:val="24"/>
        </w:rPr>
        <w:t xml:space="preserve"> </w:t>
      </w:r>
      <w:r w:rsidRPr="00BA3FF1">
        <w:rPr>
          <w:rFonts w:ascii="Times New Roman" w:hAnsi="Times New Roman" w:cs="Times New Roman"/>
          <w:bCs/>
          <w:sz w:val="24"/>
          <w:szCs w:val="24"/>
        </w:rPr>
        <w:t>TSE</w:t>
      </w:r>
      <w:r w:rsidRPr="00BA3FF1">
        <w:rPr>
          <w:rFonts w:ascii="Times New Roman" w:hAnsi="Times New Roman" w:cs="Times New Roman"/>
          <w:bCs/>
          <w:sz w:val="24"/>
          <w:szCs w:val="24"/>
        </w:rPr>
        <w:t xml:space="preserve"> veya TSEK Belgesi (KALİTE VE UYGUNLUK BELGESİ) ve Kamu Kurum ve Kuruluşlarına K</w:t>
      </w:r>
      <w:r w:rsidRPr="00BA3FF1">
        <w:rPr>
          <w:rFonts w:ascii="Times New Roman" w:hAnsi="Times New Roman" w:cs="Times New Roman"/>
          <w:sz w:val="24"/>
          <w:szCs w:val="24"/>
        </w:rPr>
        <w:t>analizasyon hattı, rögar ve fosseptiklerin temizlik, kontrol, bakım ve onarım</w:t>
      </w:r>
      <w:r w:rsidRPr="00BA3FF1">
        <w:rPr>
          <w:rFonts w:ascii="Times New Roman" w:hAnsi="Times New Roman" w:cs="Times New Roman"/>
          <w:bCs/>
          <w:sz w:val="24"/>
          <w:szCs w:val="24"/>
        </w:rPr>
        <w:t xml:space="preserve"> yaptığına dair tek sözleşmeye bağlı teklif ettiği bedelin %50 (yüzde elli)’sinden az olmamak üzere</w:t>
      </w:r>
      <w:r w:rsidRPr="00BA3FF1">
        <w:rPr>
          <w:rFonts w:ascii="Times New Roman" w:hAnsi="Times New Roman" w:cs="Times New Roman"/>
          <w:bCs/>
          <w:sz w:val="24"/>
          <w:szCs w:val="24"/>
        </w:rPr>
        <w:t xml:space="preserve"> iş deneyim belgesini İhale Komisyon Başkanlığına teklif mektubuyla beraber sunacaktır. Belgeleri tam olmayan isteklilerin teklifleri geçersiz sayılacaktır.</w:t>
      </w:r>
    </w:p>
    <w:p w:rsidR="00BA3FF1" w:rsidRPr="00BA3FF1" w:rsidRDefault="00016D78" w:rsidP="00BA3FF1">
      <w:pPr>
        <w:spacing w:before="120"/>
        <w:rPr>
          <w:rFonts w:ascii="Times New Roman" w:hAnsi="Times New Roman" w:cs="Times New Roman"/>
          <w:b/>
          <w:bCs/>
          <w:sz w:val="24"/>
          <w:szCs w:val="24"/>
        </w:rPr>
      </w:pPr>
      <w:r w:rsidRPr="00BA3FF1">
        <w:rPr>
          <w:rFonts w:ascii="Times New Roman" w:hAnsi="Times New Roman" w:cs="Times New Roman"/>
          <w:b/>
          <w:bCs/>
          <w:sz w:val="24"/>
          <w:szCs w:val="24"/>
        </w:rPr>
        <w:t xml:space="preserve">27.4. </w:t>
      </w:r>
      <w:r w:rsidRPr="00BA3FF1">
        <w:rPr>
          <w:rFonts w:ascii="Times New Roman" w:hAnsi="Times New Roman" w:cs="Times New Roman"/>
          <w:sz w:val="24"/>
          <w:szCs w:val="24"/>
        </w:rPr>
        <w:t>Yenisi ile değiştirilen her parça ve bakım onarımı yapılan sistem bütün olarak bir numune kab</w:t>
      </w:r>
      <w:r w:rsidRPr="00BA3FF1">
        <w:rPr>
          <w:rFonts w:ascii="Times New Roman" w:hAnsi="Times New Roman" w:cs="Times New Roman"/>
          <w:sz w:val="24"/>
          <w:szCs w:val="24"/>
        </w:rPr>
        <w:t>ul edilmiş olup diğer hususlar Hizmet İşleri Genel Şartnamesinde belirtildiği gibidir.</w:t>
      </w:r>
    </w:p>
    <w:p w:rsidR="00BA3FF1" w:rsidRPr="00BA3FF1" w:rsidRDefault="00016D78" w:rsidP="00BA3FF1">
      <w:pPr>
        <w:spacing w:before="120"/>
        <w:rPr>
          <w:rFonts w:ascii="Times New Roman" w:hAnsi="Times New Roman" w:cs="Times New Roman"/>
          <w:bCs/>
          <w:sz w:val="24"/>
          <w:szCs w:val="24"/>
        </w:rPr>
      </w:pPr>
      <w:r w:rsidRPr="00BA3FF1">
        <w:rPr>
          <w:rFonts w:ascii="Times New Roman" w:hAnsi="Times New Roman" w:cs="Times New Roman"/>
          <w:b/>
          <w:bCs/>
          <w:sz w:val="24"/>
          <w:szCs w:val="24"/>
        </w:rPr>
        <w:t xml:space="preserve">27.5. </w:t>
      </w:r>
      <w:r w:rsidRPr="00BA3FF1">
        <w:rPr>
          <w:rFonts w:ascii="Times New Roman" w:hAnsi="Times New Roman" w:cs="Times New Roman"/>
          <w:sz w:val="24"/>
          <w:szCs w:val="24"/>
        </w:rPr>
        <w:t>Hizmetin yapılmasıyla ilgili diğer hususlar HKTŞ-K-2021/02 nu.lı özel teknik şartnamesine göre yapılacaktır.</w:t>
      </w:r>
      <w:r w:rsidRPr="00BA3FF1">
        <w:rPr>
          <w:rFonts w:ascii="Times New Roman" w:hAnsi="Times New Roman" w:cs="Times New Roman"/>
          <w:b/>
          <w:bCs/>
          <w:sz w:val="24"/>
          <w:szCs w:val="24"/>
        </w:rPr>
        <w:t xml:space="preserve"> Ayrıca ; </w:t>
      </w:r>
      <w:r w:rsidRPr="00BA3FF1">
        <w:rPr>
          <w:rFonts w:ascii="Times New Roman" w:hAnsi="Times New Roman" w:cs="Times New Roman"/>
          <w:bCs/>
          <w:sz w:val="24"/>
          <w:szCs w:val="24"/>
        </w:rPr>
        <w:t>Birlik</w:t>
      </w:r>
      <w:r w:rsidRPr="00BA3FF1">
        <w:rPr>
          <w:rFonts w:ascii="Times New Roman" w:hAnsi="Times New Roman" w:cs="Times New Roman"/>
          <w:bCs/>
          <w:sz w:val="24"/>
          <w:szCs w:val="24"/>
        </w:rPr>
        <w:t xml:space="preserve"> imkanlarıyla açılamayan bina/tesis içindeki tıkanıklıkların (ayda bir ya da yılda en fazla oniki adetle sınırlı kalmak kaydıyla) yüklenici firma tarafından açılması istenilebilecektir. Yüklenici böyle bir durumda idareye makine ve ekipman yardımında bulun</w:t>
      </w:r>
      <w:r w:rsidRPr="00BA3FF1">
        <w:rPr>
          <w:rFonts w:ascii="Times New Roman" w:hAnsi="Times New Roman" w:cs="Times New Roman"/>
          <w:bCs/>
          <w:sz w:val="24"/>
          <w:szCs w:val="24"/>
        </w:rPr>
        <w:t xml:space="preserve">acaktır. </w:t>
      </w:r>
    </w:p>
    <w:p w:rsidR="00BA3FF1" w:rsidRPr="00BA3FF1" w:rsidRDefault="00016D78" w:rsidP="00BA3FF1">
      <w:pPr>
        <w:pStyle w:val="Balk2"/>
        <w:framePr w:wrap="around"/>
        <w:spacing w:before="120"/>
        <w:rPr>
          <w:rFonts w:ascii="Times New Roman" w:hAnsi="Times New Roman" w:cs="Times New Roman"/>
          <w:bCs/>
          <w:szCs w:val="24"/>
        </w:rPr>
      </w:pPr>
      <w:r w:rsidRPr="00BA3FF1">
        <w:rPr>
          <w:rFonts w:ascii="Times New Roman" w:hAnsi="Times New Roman" w:cs="Times New Roman"/>
          <w:szCs w:val="24"/>
        </w:rPr>
        <w:t>Anlaşmazlıkların Çözümü</w:t>
      </w:r>
    </w:p>
    <w:p w:rsidR="00C249A8" w:rsidRDefault="00C249A8" w:rsidP="00BA3FF1">
      <w:pPr>
        <w:rPr>
          <w:rFonts w:ascii="Times New Roman" w:hAnsi="Times New Roman" w:cs="Times New Roman"/>
          <w:b/>
          <w:bCs/>
          <w:sz w:val="24"/>
          <w:szCs w:val="24"/>
        </w:rPr>
      </w:pPr>
    </w:p>
    <w:p w:rsidR="00C249A8" w:rsidRPr="00C249A8" w:rsidRDefault="00016D78" w:rsidP="00BA3FF1">
      <w:pPr>
        <w:rPr>
          <w:rFonts w:ascii="Times New Roman" w:hAnsi="Times New Roman" w:cs="Times New Roman"/>
          <w:b/>
          <w:bCs/>
          <w:sz w:val="24"/>
          <w:szCs w:val="24"/>
        </w:rPr>
      </w:pPr>
      <w:r w:rsidRPr="00C249A8">
        <w:rPr>
          <w:rFonts w:ascii="Times New Roman" w:hAnsi="Times New Roman" w:cs="Times New Roman"/>
          <w:b/>
          <w:sz w:val="24"/>
          <w:szCs w:val="24"/>
        </w:rPr>
        <w:t>Anlaşmazlıkların Çözümü</w:t>
      </w:r>
    </w:p>
    <w:p w:rsidR="00BA3FF1" w:rsidRPr="00BA3FF1" w:rsidRDefault="00016D78" w:rsidP="00BA3FF1">
      <w:pPr>
        <w:rPr>
          <w:rFonts w:ascii="Times New Roman" w:hAnsi="Times New Roman" w:cs="Times New Roman"/>
          <w:sz w:val="24"/>
          <w:szCs w:val="24"/>
        </w:rPr>
      </w:pPr>
      <w:r w:rsidRPr="00BA3FF1">
        <w:rPr>
          <w:rFonts w:ascii="Times New Roman" w:hAnsi="Times New Roman" w:cs="Times New Roman"/>
          <w:b/>
          <w:bCs/>
          <w:sz w:val="24"/>
          <w:szCs w:val="24"/>
        </w:rPr>
        <w:t xml:space="preserve">Madde 28- </w:t>
      </w:r>
      <w:r w:rsidRPr="00BA3FF1">
        <w:rPr>
          <w:rFonts w:ascii="Times New Roman" w:hAnsi="Times New Roman" w:cs="Times New Roman"/>
          <w:sz w:val="24"/>
          <w:szCs w:val="24"/>
        </w:rPr>
        <w:t>Bu sözleşme ve eklerinin uygulanmasından doğabilecek anlaşmazlığın çözümünde Ankara Mahkemeleri ve icra daireleri yetkilidir.</w:t>
      </w:r>
    </w:p>
    <w:p w:rsidR="00BA3FF1" w:rsidRPr="00BA3FF1" w:rsidRDefault="00016D78" w:rsidP="00BA3FF1">
      <w:pPr>
        <w:pStyle w:val="Balk2"/>
        <w:framePr w:wrap="around"/>
        <w:spacing w:before="120"/>
        <w:rPr>
          <w:rFonts w:ascii="Times New Roman" w:hAnsi="Times New Roman" w:cs="Times New Roman"/>
          <w:szCs w:val="24"/>
        </w:rPr>
      </w:pPr>
      <w:r w:rsidRPr="00BA3FF1">
        <w:rPr>
          <w:rFonts w:ascii="Times New Roman" w:hAnsi="Times New Roman" w:cs="Times New Roman"/>
          <w:szCs w:val="24"/>
        </w:rPr>
        <w:lastRenderedPageBreak/>
        <w:t>Yürürlük</w:t>
      </w:r>
    </w:p>
    <w:p w:rsidR="00442FF1" w:rsidRDefault="00442FF1" w:rsidP="00BA3FF1">
      <w:pPr>
        <w:widowControl w:val="0"/>
        <w:autoSpaceDE w:val="0"/>
        <w:autoSpaceDN w:val="0"/>
        <w:adjustRightInd w:val="0"/>
        <w:rPr>
          <w:rFonts w:ascii="Times New Roman" w:hAnsi="Times New Roman" w:cs="Times New Roman"/>
          <w:b/>
          <w:sz w:val="24"/>
          <w:szCs w:val="24"/>
        </w:rPr>
      </w:pPr>
    </w:p>
    <w:p w:rsidR="00C249A8" w:rsidRPr="00C249A8" w:rsidRDefault="00016D78" w:rsidP="00BA3FF1">
      <w:pPr>
        <w:widowControl w:val="0"/>
        <w:autoSpaceDE w:val="0"/>
        <w:autoSpaceDN w:val="0"/>
        <w:adjustRightInd w:val="0"/>
        <w:rPr>
          <w:rFonts w:ascii="Times New Roman" w:hAnsi="Times New Roman" w:cs="Times New Roman"/>
          <w:b/>
          <w:bCs/>
          <w:sz w:val="24"/>
          <w:szCs w:val="24"/>
        </w:rPr>
      </w:pPr>
      <w:r w:rsidRPr="00C249A8">
        <w:rPr>
          <w:rFonts w:ascii="Times New Roman" w:hAnsi="Times New Roman" w:cs="Times New Roman"/>
          <w:b/>
          <w:sz w:val="24"/>
          <w:szCs w:val="24"/>
        </w:rPr>
        <w:t>Yürürlük</w:t>
      </w:r>
    </w:p>
    <w:p w:rsidR="00BA3FF1" w:rsidRPr="00BA3FF1" w:rsidRDefault="00016D78" w:rsidP="00BA3FF1">
      <w:pPr>
        <w:widowControl w:val="0"/>
        <w:autoSpaceDE w:val="0"/>
        <w:autoSpaceDN w:val="0"/>
        <w:adjustRightInd w:val="0"/>
        <w:rPr>
          <w:rFonts w:ascii="Times New Roman" w:hAnsi="Times New Roman" w:cs="Times New Roman"/>
          <w:bCs/>
          <w:color w:val="FF0000"/>
          <w:sz w:val="24"/>
          <w:szCs w:val="24"/>
        </w:rPr>
      </w:pPr>
      <w:r w:rsidRPr="00BA3FF1">
        <w:rPr>
          <w:rFonts w:ascii="Times New Roman" w:hAnsi="Times New Roman" w:cs="Times New Roman"/>
          <w:b/>
          <w:bCs/>
          <w:sz w:val="24"/>
          <w:szCs w:val="24"/>
        </w:rPr>
        <w:t>Madde 29 –</w:t>
      </w:r>
      <w:r w:rsidRPr="00BA3FF1">
        <w:rPr>
          <w:rFonts w:ascii="Times New Roman" w:hAnsi="Times New Roman" w:cs="Times New Roman"/>
          <w:sz w:val="24"/>
          <w:szCs w:val="24"/>
        </w:rPr>
        <w:t xml:space="preserve"> Bu sözleşme </w:t>
      </w:r>
      <w:r w:rsidRPr="00BA3FF1">
        <w:rPr>
          <w:rFonts w:ascii="Times New Roman" w:hAnsi="Times New Roman" w:cs="Times New Roman"/>
          <w:b/>
          <w:i/>
          <w:sz w:val="24"/>
          <w:szCs w:val="24"/>
        </w:rPr>
        <w:t xml:space="preserve">29 (yirmidokuz) </w:t>
      </w:r>
      <w:r w:rsidRPr="00BA3FF1">
        <w:rPr>
          <w:rFonts w:ascii="Times New Roman" w:hAnsi="Times New Roman" w:cs="Times New Roman"/>
          <w:sz w:val="24"/>
          <w:szCs w:val="24"/>
        </w:rPr>
        <w:t>maddeden ibaret olup, İdare ve Yüklenici tarafından tam olarak okunup anlaşıldıktan sonra … / … / ...... tarihinde 1 (Bir) nüsha olarak imza altına alınmış ve bu nüsha idarede alıkonulmuştur. Ancak sözleşmenin düzenleme anında yüklenici talep ederse 1 (Bir</w:t>
      </w:r>
      <w:r w:rsidRPr="00BA3FF1">
        <w:rPr>
          <w:rFonts w:ascii="Times New Roman" w:hAnsi="Times New Roman" w:cs="Times New Roman"/>
          <w:sz w:val="24"/>
          <w:szCs w:val="24"/>
        </w:rPr>
        <w:t>) nüsha daha imza altına alınacak ve bu nüsha yükleniciye verilecektir. Bu durum, her iki nüshada da altında sözleşmeyi imzalayan tarafların imzaları bulunan bir şerhle açıkça belirtilecektir. Ayrıca, yüklenicinin herhangi bir zamanda talebi halinde sözleş</w:t>
      </w:r>
      <w:r w:rsidRPr="00BA3FF1">
        <w:rPr>
          <w:rFonts w:ascii="Times New Roman" w:hAnsi="Times New Roman" w:cs="Times New Roman"/>
          <w:sz w:val="24"/>
          <w:szCs w:val="24"/>
        </w:rPr>
        <w:t>menin "aslına uygun idarece onaylı sureti" idare tarafından düzenlenip yükleniciye verilecektir.</w:t>
      </w:r>
    </w:p>
    <w:p w:rsidR="00BA3FF1" w:rsidRPr="00BA3FF1" w:rsidRDefault="00BA3FF1" w:rsidP="00BA3FF1">
      <w:pPr>
        <w:widowControl w:val="0"/>
        <w:autoSpaceDE w:val="0"/>
        <w:autoSpaceDN w:val="0"/>
        <w:adjustRightInd w:val="0"/>
        <w:rPr>
          <w:rFonts w:ascii="Times New Roman" w:hAnsi="Times New Roman" w:cs="Times New Roman"/>
          <w:bCs/>
          <w:sz w:val="24"/>
          <w:szCs w:val="24"/>
        </w:rPr>
      </w:pPr>
    </w:p>
    <w:p w:rsidR="00BA3FF1" w:rsidRPr="00BA3FF1" w:rsidRDefault="00016D78" w:rsidP="00C249A8">
      <w:pPr>
        <w:ind w:firstLine="709"/>
        <w:rPr>
          <w:rFonts w:ascii="Times New Roman" w:hAnsi="Times New Roman" w:cs="Times New Roman"/>
          <w:sz w:val="24"/>
          <w:szCs w:val="24"/>
        </w:rPr>
      </w:pPr>
      <w:r w:rsidRPr="00BA3FF1">
        <w:rPr>
          <w:rFonts w:ascii="Times New Roman" w:hAnsi="Times New Roman" w:cs="Times New Roman"/>
          <w:b/>
          <w:bCs/>
          <w:sz w:val="24"/>
          <w:szCs w:val="24"/>
        </w:rPr>
        <w:t>İDARE</w:t>
      </w:r>
      <w:r w:rsidRPr="00BA3FF1">
        <w:rPr>
          <w:rFonts w:ascii="Times New Roman" w:hAnsi="Times New Roman" w:cs="Times New Roman"/>
          <w:b/>
          <w:bCs/>
          <w:sz w:val="24"/>
          <w:szCs w:val="24"/>
        </w:rPr>
        <w:tab/>
      </w:r>
      <w:r w:rsidRPr="00BA3FF1">
        <w:rPr>
          <w:rFonts w:ascii="Times New Roman" w:hAnsi="Times New Roman" w:cs="Times New Roman"/>
          <w:b/>
          <w:bCs/>
          <w:sz w:val="24"/>
          <w:szCs w:val="24"/>
        </w:rPr>
        <w:tab/>
      </w:r>
      <w:r w:rsidRPr="00BA3FF1">
        <w:rPr>
          <w:rFonts w:ascii="Times New Roman" w:hAnsi="Times New Roman" w:cs="Times New Roman"/>
          <w:b/>
          <w:bCs/>
          <w:sz w:val="24"/>
          <w:szCs w:val="24"/>
        </w:rPr>
        <w:tab/>
      </w:r>
      <w:r w:rsidRPr="00BA3FF1">
        <w:rPr>
          <w:rFonts w:ascii="Times New Roman" w:hAnsi="Times New Roman" w:cs="Times New Roman"/>
          <w:b/>
          <w:bCs/>
          <w:sz w:val="24"/>
          <w:szCs w:val="24"/>
        </w:rPr>
        <w:tab/>
      </w:r>
      <w:r w:rsidRPr="00BA3FF1">
        <w:rPr>
          <w:rFonts w:ascii="Times New Roman" w:hAnsi="Times New Roman" w:cs="Times New Roman"/>
          <w:b/>
          <w:bCs/>
          <w:sz w:val="24"/>
          <w:szCs w:val="24"/>
        </w:rPr>
        <w:tab/>
      </w:r>
      <w:r w:rsidRPr="00BA3FF1">
        <w:rPr>
          <w:rFonts w:ascii="Times New Roman" w:hAnsi="Times New Roman" w:cs="Times New Roman"/>
          <w:b/>
          <w:bCs/>
          <w:sz w:val="24"/>
          <w:szCs w:val="24"/>
        </w:rPr>
        <w:tab/>
      </w:r>
      <w:r w:rsidRPr="00BA3FF1">
        <w:rPr>
          <w:rFonts w:ascii="Times New Roman" w:hAnsi="Times New Roman" w:cs="Times New Roman"/>
          <w:b/>
          <w:bCs/>
          <w:sz w:val="24"/>
          <w:szCs w:val="24"/>
        </w:rPr>
        <w:tab/>
      </w:r>
      <w:r w:rsidRPr="00BA3FF1">
        <w:rPr>
          <w:rFonts w:ascii="Times New Roman" w:hAnsi="Times New Roman" w:cs="Times New Roman"/>
          <w:b/>
          <w:bCs/>
          <w:sz w:val="24"/>
          <w:szCs w:val="24"/>
        </w:rPr>
        <w:tab/>
        <w:t>YÜKLENİCİ</w:t>
      </w:r>
      <w:r w:rsidRPr="00BA3FF1">
        <w:rPr>
          <w:rFonts w:ascii="Times New Roman" w:hAnsi="Times New Roman" w:cs="Times New Roman"/>
          <w:sz w:val="24"/>
          <w:szCs w:val="24"/>
        </w:rPr>
        <w:t xml:space="preserve"> </w:t>
      </w:r>
    </w:p>
    <w:p w:rsidR="00BA3FF1" w:rsidRPr="00BA3FF1" w:rsidRDefault="00BA3FF1" w:rsidP="00BA3FF1">
      <w:pPr>
        <w:rPr>
          <w:rFonts w:ascii="Times New Roman" w:hAnsi="Times New Roman" w:cs="Times New Roman"/>
          <w:sz w:val="24"/>
          <w:szCs w:val="24"/>
        </w:rPr>
      </w:pPr>
    </w:p>
    <w:p w:rsidR="00BA3FF1" w:rsidRPr="00BA3FF1" w:rsidRDefault="00016D78" w:rsidP="00442FF1">
      <w:pPr>
        <w:tabs>
          <w:tab w:val="left" w:pos="4962"/>
        </w:tabs>
        <w:jc w:val="center"/>
        <w:rPr>
          <w:rFonts w:ascii="Times New Roman" w:hAnsi="Times New Roman" w:cs="Times New Roman"/>
          <w:bCs/>
          <w:sz w:val="24"/>
          <w:szCs w:val="24"/>
        </w:rPr>
      </w:pPr>
      <w:r w:rsidRPr="00BA3FF1">
        <w:rPr>
          <w:rFonts w:ascii="Times New Roman" w:hAnsi="Times New Roman" w:cs="Times New Roman"/>
          <w:bCs/>
          <w:sz w:val="24"/>
          <w:szCs w:val="24"/>
        </w:rPr>
        <w:t>_/</w:t>
      </w:r>
      <w:r>
        <w:rPr>
          <w:rFonts w:ascii="Times New Roman" w:hAnsi="Times New Roman" w:cs="Times New Roman"/>
          <w:bCs/>
          <w:sz w:val="24"/>
          <w:szCs w:val="24"/>
        </w:rPr>
        <w:t xml:space="preserve">_/_/_/_/_/_/_/_/_/_/_/_/_/ </w:t>
      </w:r>
      <w:r w:rsidRPr="00BA3FF1">
        <w:rPr>
          <w:rFonts w:ascii="Times New Roman" w:hAnsi="Times New Roman" w:cs="Times New Roman"/>
          <w:bCs/>
          <w:sz w:val="24"/>
          <w:szCs w:val="24"/>
        </w:rPr>
        <w:t xml:space="preserve">YALNIZ </w:t>
      </w:r>
      <w:r>
        <w:rPr>
          <w:rFonts w:ascii="Times New Roman" w:hAnsi="Times New Roman" w:cs="Times New Roman"/>
          <w:bCs/>
          <w:sz w:val="24"/>
          <w:szCs w:val="24"/>
        </w:rPr>
        <w:t>9</w:t>
      </w:r>
      <w:r w:rsidR="00C249A8">
        <w:rPr>
          <w:rFonts w:ascii="Times New Roman" w:hAnsi="Times New Roman" w:cs="Times New Roman"/>
          <w:bCs/>
          <w:sz w:val="24"/>
          <w:szCs w:val="24"/>
        </w:rPr>
        <w:t xml:space="preserve"> (</w:t>
      </w:r>
      <w:r>
        <w:rPr>
          <w:rFonts w:ascii="Times New Roman" w:hAnsi="Times New Roman" w:cs="Times New Roman"/>
          <w:bCs/>
          <w:sz w:val="24"/>
          <w:szCs w:val="24"/>
        </w:rPr>
        <w:t>DOKUZ</w:t>
      </w:r>
      <w:r w:rsidR="00C249A8">
        <w:rPr>
          <w:rFonts w:ascii="Times New Roman" w:hAnsi="Times New Roman" w:cs="Times New Roman"/>
          <w:bCs/>
          <w:sz w:val="24"/>
          <w:szCs w:val="24"/>
        </w:rPr>
        <w:t>)</w:t>
      </w:r>
      <w:r w:rsidRPr="00BA3FF1">
        <w:rPr>
          <w:rFonts w:ascii="Times New Roman" w:hAnsi="Times New Roman" w:cs="Times New Roman"/>
          <w:bCs/>
          <w:sz w:val="24"/>
          <w:szCs w:val="24"/>
        </w:rPr>
        <w:t xml:space="preserve"> SAYFADIR _/</w:t>
      </w:r>
      <w:r>
        <w:rPr>
          <w:rFonts w:ascii="Times New Roman" w:hAnsi="Times New Roman" w:cs="Times New Roman"/>
          <w:bCs/>
          <w:sz w:val="24"/>
          <w:szCs w:val="24"/>
        </w:rPr>
        <w:t>_/_/_/_/_/_/_/_/_/_/_/_/_/</w:t>
      </w:r>
    </w:p>
    <w:p w:rsidR="00BA3FF1" w:rsidRPr="00BA3FF1" w:rsidRDefault="00BA3FF1" w:rsidP="00BA3FF1">
      <w:pPr>
        <w:rPr>
          <w:rFonts w:ascii="Times New Roman" w:hAnsi="Times New Roman" w:cs="Times New Roman"/>
          <w:bCs/>
          <w:sz w:val="24"/>
          <w:szCs w:val="24"/>
        </w:rPr>
      </w:pPr>
    </w:p>
    <w:p w:rsidR="00BA3FF1" w:rsidRPr="00BA3FF1" w:rsidRDefault="00016D78" w:rsidP="00BA3FF1">
      <w:pPr>
        <w:jc w:val="center"/>
        <w:rPr>
          <w:rFonts w:ascii="Times New Roman" w:hAnsi="Times New Roman" w:cs="Times New Roman"/>
          <w:bCs/>
          <w:sz w:val="24"/>
          <w:szCs w:val="24"/>
        </w:rPr>
      </w:pPr>
      <w:r w:rsidRPr="00BA3FF1">
        <w:rPr>
          <w:rFonts w:ascii="Times New Roman" w:hAnsi="Times New Roman" w:cs="Times New Roman"/>
          <w:bCs/>
          <w:sz w:val="24"/>
          <w:szCs w:val="24"/>
        </w:rPr>
        <w:t>HAZIRLAYAN</w:t>
      </w:r>
    </w:p>
    <w:p w:rsidR="00BA3FF1" w:rsidRDefault="00BA3FF1" w:rsidP="00BA3FF1">
      <w:pPr>
        <w:rPr>
          <w:rFonts w:ascii="Times New Roman" w:hAnsi="Times New Roman" w:cs="Times New Roman"/>
          <w:bCs/>
          <w:sz w:val="24"/>
          <w:szCs w:val="24"/>
        </w:rPr>
      </w:pPr>
    </w:p>
    <w:p w:rsidR="00442FF1" w:rsidRPr="00BA3FF1" w:rsidRDefault="00442FF1" w:rsidP="00BA3FF1">
      <w:pPr>
        <w:rPr>
          <w:rFonts w:ascii="Times New Roman" w:hAnsi="Times New Roman" w:cs="Times New Roman"/>
          <w:bCs/>
          <w:sz w:val="24"/>
          <w:szCs w:val="24"/>
        </w:rPr>
      </w:pPr>
    </w:p>
    <w:p w:rsidR="00BA3FF1" w:rsidRPr="00BA3FF1" w:rsidRDefault="00BA3FF1" w:rsidP="00BA3FF1">
      <w:pPr>
        <w:rPr>
          <w:rFonts w:ascii="Times New Roman" w:hAnsi="Times New Roman" w:cs="Times New Roman"/>
          <w:bCs/>
          <w:sz w:val="24"/>
          <w:szCs w:val="24"/>
        </w:rPr>
      </w:pPr>
    </w:p>
    <w:p w:rsidR="00BA3FF1" w:rsidRPr="00BA3FF1" w:rsidRDefault="00BA3FF1" w:rsidP="00BA3FF1">
      <w:pPr>
        <w:rPr>
          <w:rFonts w:ascii="Times New Roman" w:hAnsi="Times New Roman" w:cs="Times New Roman"/>
          <w:bCs/>
          <w:sz w:val="24"/>
          <w:szCs w:val="24"/>
        </w:rPr>
      </w:pPr>
    </w:p>
    <w:tbl>
      <w:tblPr>
        <w:tblW w:w="0" w:type="auto"/>
        <w:tblLook w:val="04A0" w:firstRow="1" w:lastRow="0" w:firstColumn="1" w:lastColumn="0" w:noHBand="0" w:noVBand="1"/>
      </w:tblPr>
      <w:tblGrid>
        <w:gridCol w:w="3034"/>
        <w:gridCol w:w="3104"/>
        <w:gridCol w:w="3151"/>
      </w:tblGrid>
      <w:tr w:rsidR="001F1EF3" w:rsidTr="00BA3FF1">
        <w:tc>
          <w:tcPr>
            <w:tcW w:w="3259" w:type="dxa"/>
            <w:hideMark/>
          </w:tcPr>
          <w:p w:rsidR="00BA3FF1" w:rsidRPr="00BA3FF1" w:rsidRDefault="00016D78">
            <w:pPr>
              <w:jc w:val="center"/>
              <w:rPr>
                <w:rFonts w:ascii="Times New Roman" w:hAnsi="Times New Roman" w:cs="Times New Roman"/>
                <w:bCs/>
                <w:sz w:val="24"/>
                <w:szCs w:val="24"/>
              </w:rPr>
            </w:pPr>
            <w:r w:rsidRPr="00BA3FF1">
              <w:rPr>
                <w:rFonts w:ascii="Times New Roman" w:hAnsi="Times New Roman" w:cs="Times New Roman"/>
                <w:bCs/>
                <w:sz w:val="24"/>
                <w:szCs w:val="24"/>
              </w:rPr>
              <w:t>Salih YURTSEVEN</w:t>
            </w:r>
          </w:p>
        </w:tc>
        <w:tc>
          <w:tcPr>
            <w:tcW w:w="3259" w:type="dxa"/>
            <w:hideMark/>
          </w:tcPr>
          <w:p w:rsidR="00BA3FF1" w:rsidRPr="00BA3FF1" w:rsidRDefault="00016D78">
            <w:pPr>
              <w:jc w:val="center"/>
              <w:rPr>
                <w:rFonts w:ascii="Times New Roman" w:hAnsi="Times New Roman" w:cs="Times New Roman"/>
                <w:bCs/>
                <w:sz w:val="24"/>
                <w:szCs w:val="24"/>
              </w:rPr>
            </w:pPr>
            <w:r w:rsidRPr="00BA3FF1">
              <w:rPr>
                <w:rFonts w:ascii="Times New Roman" w:hAnsi="Times New Roman" w:cs="Times New Roman"/>
                <w:bCs/>
                <w:sz w:val="24"/>
                <w:szCs w:val="24"/>
              </w:rPr>
              <w:t>Gani KOÇ</w:t>
            </w:r>
          </w:p>
        </w:tc>
        <w:tc>
          <w:tcPr>
            <w:tcW w:w="3259" w:type="dxa"/>
            <w:hideMark/>
          </w:tcPr>
          <w:p w:rsidR="00BA3FF1" w:rsidRPr="00BA3FF1" w:rsidRDefault="00016D78">
            <w:pPr>
              <w:jc w:val="center"/>
              <w:rPr>
                <w:rFonts w:ascii="Times New Roman" w:hAnsi="Times New Roman" w:cs="Times New Roman"/>
                <w:bCs/>
                <w:sz w:val="24"/>
                <w:szCs w:val="24"/>
              </w:rPr>
            </w:pPr>
            <w:r w:rsidRPr="00BA3FF1">
              <w:rPr>
                <w:rFonts w:ascii="Times New Roman" w:hAnsi="Times New Roman" w:cs="Times New Roman"/>
                <w:bCs/>
                <w:sz w:val="24"/>
                <w:szCs w:val="24"/>
              </w:rPr>
              <w:t xml:space="preserve">Mustafa </w:t>
            </w:r>
            <w:r w:rsidRPr="00BA3FF1">
              <w:rPr>
                <w:rFonts w:ascii="Times New Roman" w:hAnsi="Times New Roman" w:cs="Times New Roman"/>
                <w:bCs/>
                <w:sz w:val="24"/>
                <w:szCs w:val="24"/>
              </w:rPr>
              <w:t>Ünal ARTUN</w:t>
            </w:r>
          </w:p>
        </w:tc>
      </w:tr>
      <w:tr w:rsidR="001F1EF3" w:rsidTr="00BA3FF1">
        <w:tc>
          <w:tcPr>
            <w:tcW w:w="3259" w:type="dxa"/>
            <w:hideMark/>
          </w:tcPr>
          <w:p w:rsidR="00BA3FF1" w:rsidRPr="00BA3FF1" w:rsidRDefault="00016D78">
            <w:pPr>
              <w:jc w:val="center"/>
              <w:rPr>
                <w:rFonts w:ascii="Times New Roman" w:hAnsi="Times New Roman" w:cs="Times New Roman"/>
                <w:bCs/>
                <w:sz w:val="24"/>
                <w:szCs w:val="24"/>
              </w:rPr>
            </w:pPr>
            <w:r w:rsidRPr="00BA3FF1">
              <w:rPr>
                <w:rFonts w:ascii="Times New Roman" w:hAnsi="Times New Roman" w:cs="Times New Roman"/>
                <w:bCs/>
                <w:sz w:val="24"/>
                <w:szCs w:val="24"/>
              </w:rPr>
              <w:t>Svl.Me.</w:t>
            </w:r>
          </w:p>
        </w:tc>
        <w:tc>
          <w:tcPr>
            <w:tcW w:w="3259" w:type="dxa"/>
            <w:hideMark/>
          </w:tcPr>
          <w:p w:rsidR="00BA3FF1" w:rsidRPr="00BA3FF1" w:rsidRDefault="00016D78">
            <w:pPr>
              <w:jc w:val="center"/>
              <w:rPr>
                <w:rFonts w:ascii="Times New Roman" w:hAnsi="Times New Roman" w:cs="Times New Roman"/>
                <w:bCs/>
                <w:sz w:val="24"/>
                <w:szCs w:val="24"/>
              </w:rPr>
            </w:pPr>
            <w:r w:rsidRPr="00BA3FF1">
              <w:rPr>
                <w:rFonts w:ascii="Times New Roman" w:hAnsi="Times New Roman" w:cs="Times New Roman"/>
                <w:bCs/>
                <w:sz w:val="24"/>
                <w:szCs w:val="24"/>
              </w:rPr>
              <w:t>Hv.İs.Asb.Kd.Bçvş.</w:t>
            </w:r>
          </w:p>
        </w:tc>
        <w:tc>
          <w:tcPr>
            <w:tcW w:w="3259" w:type="dxa"/>
            <w:hideMark/>
          </w:tcPr>
          <w:p w:rsidR="00BA3FF1" w:rsidRPr="00BA3FF1" w:rsidRDefault="00016D78">
            <w:pPr>
              <w:jc w:val="center"/>
              <w:rPr>
                <w:rFonts w:ascii="Times New Roman" w:hAnsi="Times New Roman" w:cs="Times New Roman"/>
                <w:bCs/>
                <w:sz w:val="24"/>
                <w:szCs w:val="24"/>
              </w:rPr>
            </w:pPr>
            <w:r w:rsidRPr="00BA3FF1">
              <w:rPr>
                <w:rFonts w:ascii="Times New Roman" w:hAnsi="Times New Roman" w:cs="Times New Roman"/>
                <w:bCs/>
                <w:sz w:val="24"/>
                <w:szCs w:val="24"/>
              </w:rPr>
              <w:t>Hv.İs.Asb.Kd.Bçvş.</w:t>
            </w:r>
          </w:p>
        </w:tc>
      </w:tr>
      <w:tr w:rsidR="001F1EF3" w:rsidTr="00BA3FF1">
        <w:tc>
          <w:tcPr>
            <w:tcW w:w="3259" w:type="dxa"/>
            <w:hideMark/>
          </w:tcPr>
          <w:p w:rsidR="00BA3FF1" w:rsidRPr="00BA3FF1" w:rsidRDefault="00016D78">
            <w:pPr>
              <w:jc w:val="center"/>
              <w:rPr>
                <w:rFonts w:ascii="Times New Roman" w:hAnsi="Times New Roman" w:cs="Times New Roman"/>
                <w:bCs/>
                <w:sz w:val="24"/>
                <w:szCs w:val="24"/>
              </w:rPr>
            </w:pPr>
            <w:r w:rsidRPr="00BA3FF1">
              <w:rPr>
                <w:rFonts w:ascii="Times New Roman" w:hAnsi="Times New Roman" w:cs="Times New Roman"/>
                <w:bCs/>
                <w:sz w:val="24"/>
                <w:szCs w:val="24"/>
              </w:rPr>
              <w:t>Shh.Tes.Tekn.</w:t>
            </w:r>
          </w:p>
        </w:tc>
        <w:tc>
          <w:tcPr>
            <w:tcW w:w="3259" w:type="dxa"/>
            <w:hideMark/>
          </w:tcPr>
          <w:p w:rsidR="00BA3FF1" w:rsidRPr="00BA3FF1" w:rsidRDefault="00016D78">
            <w:pPr>
              <w:jc w:val="center"/>
              <w:rPr>
                <w:rFonts w:ascii="Times New Roman" w:hAnsi="Times New Roman" w:cs="Times New Roman"/>
                <w:bCs/>
                <w:sz w:val="24"/>
                <w:szCs w:val="24"/>
              </w:rPr>
            </w:pPr>
            <w:r w:rsidRPr="00BA3FF1">
              <w:rPr>
                <w:rFonts w:ascii="Times New Roman" w:hAnsi="Times New Roman" w:cs="Times New Roman"/>
                <w:bCs/>
                <w:sz w:val="24"/>
                <w:szCs w:val="24"/>
              </w:rPr>
              <w:t>Shh.Tes.ve Isıt.Atl.K.</w:t>
            </w:r>
          </w:p>
        </w:tc>
        <w:tc>
          <w:tcPr>
            <w:tcW w:w="3259" w:type="dxa"/>
            <w:hideMark/>
          </w:tcPr>
          <w:p w:rsidR="00BA3FF1" w:rsidRPr="00BA3FF1" w:rsidRDefault="00016D78">
            <w:pPr>
              <w:jc w:val="center"/>
              <w:rPr>
                <w:rFonts w:ascii="Times New Roman" w:hAnsi="Times New Roman" w:cs="Times New Roman"/>
                <w:bCs/>
                <w:sz w:val="24"/>
                <w:szCs w:val="24"/>
              </w:rPr>
            </w:pPr>
            <w:r w:rsidRPr="00BA3FF1">
              <w:rPr>
                <w:rFonts w:ascii="Times New Roman" w:hAnsi="Times New Roman" w:cs="Times New Roman"/>
                <w:bCs/>
                <w:sz w:val="24"/>
                <w:szCs w:val="24"/>
              </w:rPr>
              <w:t>Fen.Tes.Sis.Bkm.Tk.K.</w:t>
            </w:r>
          </w:p>
        </w:tc>
      </w:tr>
    </w:tbl>
    <w:p w:rsidR="00BA3FF1" w:rsidRPr="00BA3FF1" w:rsidRDefault="00BA3FF1" w:rsidP="00BA3FF1">
      <w:pPr>
        <w:rPr>
          <w:rFonts w:ascii="Times New Roman" w:hAnsi="Times New Roman" w:cs="Times New Roman"/>
          <w:bCs/>
          <w:sz w:val="24"/>
          <w:szCs w:val="24"/>
        </w:rPr>
      </w:pPr>
    </w:p>
    <w:p w:rsidR="00BA3FF1" w:rsidRPr="00BA3FF1" w:rsidRDefault="00016D78" w:rsidP="00BA3FF1">
      <w:pPr>
        <w:jc w:val="center"/>
        <w:rPr>
          <w:rFonts w:ascii="Times New Roman" w:hAnsi="Times New Roman" w:cs="Times New Roman"/>
          <w:bCs/>
          <w:sz w:val="24"/>
          <w:szCs w:val="24"/>
        </w:rPr>
      </w:pPr>
      <w:r w:rsidRPr="00BA3FF1">
        <w:rPr>
          <w:rFonts w:ascii="Times New Roman" w:hAnsi="Times New Roman" w:cs="Times New Roman"/>
          <w:bCs/>
          <w:sz w:val="24"/>
          <w:szCs w:val="24"/>
        </w:rPr>
        <w:t>KONTROL EDEN</w:t>
      </w:r>
    </w:p>
    <w:p w:rsidR="00BA3FF1" w:rsidRDefault="00BA3FF1" w:rsidP="00BA3FF1">
      <w:pPr>
        <w:rPr>
          <w:bCs/>
        </w:rPr>
      </w:pPr>
    </w:p>
    <w:p w:rsidR="00BA3FF1" w:rsidRDefault="00BA3FF1" w:rsidP="00BA3FF1">
      <w:pPr>
        <w:rPr>
          <w:bCs/>
        </w:rPr>
      </w:pPr>
    </w:p>
    <w:p w:rsidR="00442FF1" w:rsidRDefault="00442FF1" w:rsidP="00BA3FF1">
      <w:pPr>
        <w:rPr>
          <w:bCs/>
        </w:rPr>
      </w:pPr>
    </w:p>
    <w:p w:rsidR="00BA3FF1" w:rsidRDefault="00BA3FF1" w:rsidP="00BA3FF1">
      <w:pPr>
        <w:rPr>
          <w:bCs/>
        </w:rPr>
      </w:pPr>
    </w:p>
    <w:tbl>
      <w:tblPr>
        <w:tblW w:w="0" w:type="auto"/>
        <w:tblLook w:val="04A0" w:firstRow="1" w:lastRow="0" w:firstColumn="1" w:lastColumn="0" w:noHBand="0" w:noVBand="1"/>
      </w:tblPr>
      <w:tblGrid>
        <w:gridCol w:w="3172"/>
        <w:gridCol w:w="3021"/>
        <w:gridCol w:w="3096"/>
      </w:tblGrid>
      <w:tr w:rsidR="001F1EF3" w:rsidTr="00BA3FF1">
        <w:tc>
          <w:tcPr>
            <w:tcW w:w="3259" w:type="dxa"/>
            <w:hideMark/>
          </w:tcPr>
          <w:p w:rsidR="00BA3FF1" w:rsidRPr="00BA3FF1" w:rsidRDefault="00016D78">
            <w:pPr>
              <w:jc w:val="center"/>
              <w:rPr>
                <w:rFonts w:ascii="Times New Roman" w:hAnsi="Times New Roman" w:cs="Times New Roman"/>
                <w:bCs/>
                <w:sz w:val="24"/>
                <w:szCs w:val="24"/>
              </w:rPr>
            </w:pPr>
            <w:r w:rsidRPr="00BA3FF1">
              <w:rPr>
                <w:rFonts w:ascii="Times New Roman" w:hAnsi="Times New Roman" w:cs="Times New Roman"/>
                <w:bCs/>
                <w:sz w:val="24"/>
                <w:szCs w:val="24"/>
              </w:rPr>
              <w:t>Cem TEKER</w:t>
            </w:r>
          </w:p>
        </w:tc>
        <w:tc>
          <w:tcPr>
            <w:tcW w:w="3259" w:type="dxa"/>
          </w:tcPr>
          <w:p w:rsidR="00BA3FF1" w:rsidRPr="00BA3FF1" w:rsidRDefault="00BA3FF1">
            <w:pPr>
              <w:jc w:val="center"/>
              <w:rPr>
                <w:rFonts w:ascii="Times New Roman" w:hAnsi="Times New Roman" w:cs="Times New Roman"/>
                <w:bCs/>
                <w:sz w:val="24"/>
                <w:szCs w:val="24"/>
              </w:rPr>
            </w:pPr>
          </w:p>
        </w:tc>
        <w:tc>
          <w:tcPr>
            <w:tcW w:w="3259" w:type="dxa"/>
            <w:hideMark/>
          </w:tcPr>
          <w:p w:rsidR="00BA3FF1" w:rsidRPr="00BA3FF1" w:rsidRDefault="00016D78">
            <w:pPr>
              <w:jc w:val="center"/>
              <w:rPr>
                <w:rFonts w:ascii="Times New Roman" w:hAnsi="Times New Roman" w:cs="Times New Roman"/>
                <w:bCs/>
                <w:sz w:val="24"/>
                <w:szCs w:val="24"/>
              </w:rPr>
            </w:pPr>
            <w:r w:rsidRPr="00BA3FF1">
              <w:rPr>
                <w:rFonts w:ascii="Times New Roman" w:hAnsi="Times New Roman" w:cs="Times New Roman"/>
                <w:bCs/>
                <w:sz w:val="24"/>
                <w:szCs w:val="24"/>
              </w:rPr>
              <w:t>Ulaş ARKAÇ</w:t>
            </w:r>
          </w:p>
        </w:tc>
      </w:tr>
      <w:tr w:rsidR="001F1EF3" w:rsidTr="00BA3FF1">
        <w:tc>
          <w:tcPr>
            <w:tcW w:w="3259" w:type="dxa"/>
            <w:hideMark/>
          </w:tcPr>
          <w:p w:rsidR="00BA3FF1" w:rsidRPr="00BA3FF1" w:rsidRDefault="00016D78">
            <w:pPr>
              <w:jc w:val="center"/>
              <w:rPr>
                <w:rFonts w:ascii="Times New Roman" w:hAnsi="Times New Roman" w:cs="Times New Roman"/>
                <w:bCs/>
                <w:sz w:val="24"/>
                <w:szCs w:val="24"/>
              </w:rPr>
            </w:pPr>
            <w:r w:rsidRPr="00BA3FF1">
              <w:rPr>
                <w:rFonts w:ascii="Times New Roman" w:hAnsi="Times New Roman" w:cs="Times New Roman"/>
                <w:bCs/>
                <w:sz w:val="24"/>
                <w:szCs w:val="24"/>
              </w:rPr>
              <w:t>Hv.İs.Asb.Kd.Bçvş.</w:t>
            </w:r>
          </w:p>
        </w:tc>
        <w:tc>
          <w:tcPr>
            <w:tcW w:w="3259" w:type="dxa"/>
          </w:tcPr>
          <w:p w:rsidR="00BA3FF1" w:rsidRPr="00BA3FF1" w:rsidRDefault="00BA3FF1">
            <w:pPr>
              <w:jc w:val="center"/>
              <w:rPr>
                <w:rFonts w:ascii="Times New Roman" w:hAnsi="Times New Roman" w:cs="Times New Roman"/>
                <w:bCs/>
                <w:sz w:val="24"/>
                <w:szCs w:val="24"/>
              </w:rPr>
            </w:pPr>
          </w:p>
        </w:tc>
        <w:tc>
          <w:tcPr>
            <w:tcW w:w="3259" w:type="dxa"/>
            <w:hideMark/>
          </w:tcPr>
          <w:p w:rsidR="00BA3FF1" w:rsidRPr="00BA3FF1" w:rsidRDefault="00016D78">
            <w:pPr>
              <w:jc w:val="center"/>
              <w:rPr>
                <w:rFonts w:ascii="Times New Roman" w:hAnsi="Times New Roman" w:cs="Times New Roman"/>
                <w:bCs/>
                <w:sz w:val="24"/>
                <w:szCs w:val="24"/>
              </w:rPr>
            </w:pPr>
            <w:r w:rsidRPr="00BA3FF1">
              <w:rPr>
                <w:rFonts w:ascii="Times New Roman" w:hAnsi="Times New Roman" w:cs="Times New Roman"/>
                <w:bCs/>
                <w:sz w:val="24"/>
                <w:szCs w:val="24"/>
              </w:rPr>
              <w:t>Hava İstihkâm Binbaşı</w:t>
            </w:r>
          </w:p>
        </w:tc>
      </w:tr>
      <w:tr w:rsidR="001F1EF3" w:rsidTr="00BA3FF1">
        <w:tc>
          <w:tcPr>
            <w:tcW w:w="3259" w:type="dxa"/>
            <w:hideMark/>
          </w:tcPr>
          <w:p w:rsidR="00BA3FF1" w:rsidRPr="00BA3FF1" w:rsidRDefault="00016D78">
            <w:pPr>
              <w:jc w:val="center"/>
              <w:rPr>
                <w:rFonts w:ascii="Times New Roman" w:hAnsi="Times New Roman" w:cs="Times New Roman"/>
                <w:bCs/>
                <w:sz w:val="24"/>
                <w:szCs w:val="24"/>
              </w:rPr>
            </w:pPr>
            <w:r w:rsidRPr="00BA3FF1">
              <w:rPr>
                <w:rFonts w:ascii="Times New Roman" w:hAnsi="Times New Roman" w:cs="Times New Roman"/>
                <w:bCs/>
                <w:sz w:val="24"/>
                <w:szCs w:val="24"/>
              </w:rPr>
              <w:t>Bölük Komutanı V.</w:t>
            </w:r>
          </w:p>
        </w:tc>
        <w:tc>
          <w:tcPr>
            <w:tcW w:w="3259" w:type="dxa"/>
          </w:tcPr>
          <w:p w:rsidR="00BA3FF1" w:rsidRPr="00BA3FF1" w:rsidRDefault="00BA3FF1">
            <w:pPr>
              <w:jc w:val="center"/>
              <w:rPr>
                <w:rFonts w:ascii="Times New Roman" w:hAnsi="Times New Roman" w:cs="Times New Roman"/>
                <w:bCs/>
                <w:sz w:val="24"/>
                <w:szCs w:val="24"/>
              </w:rPr>
            </w:pPr>
          </w:p>
        </w:tc>
        <w:tc>
          <w:tcPr>
            <w:tcW w:w="3259" w:type="dxa"/>
            <w:hideMark/>
          </w:tcPr>
          <w:p w:rsidR="00BA3FF1" w:rsidRPr="00BA3FF1" w:rsidRDefault="00016D78">
            <w:pPr>
              <w:jc w:val="center"/>
              <w:rPr>
                <w:rFonts w:ascii="Times New Roman" w:hAnsi="Times New Roman" w:cs="Times New Roman"/>
                <w:bCs/>
                <w:sz w:val="24"/>
                <w:szCs w:val="24"/>
              </w:rPr>
            </w:pPr>
            <w:r w:rsidRPr="00BA3FF1">
              <w:rPr>
                <w:rFonts w:ascii="Times New Roman" w:hAnsi="Times New Roman" w:cs="Times New Roman"/>
                <w:bCs/>
                <w:sz w:val="24"/>
                <w:szCs w:val="24"/>
              </w:rPr>
              <w:t>Tabur Komutanı V.</w:t>
            </w:r>
          </w:p>
        </w:tc>
      </w:tr>
    </w:tbl>
    <w:p w:rsidR="00BA3FF1" w:rsidRDefault="00BA3FF1" w:rsidP="00BA3FF1">
      <w:pPr>
        <w:rPr>
          <w:bCs/>
        </w:rPr>
      </w:pPr>
    </w:p>
    <w:p w:rsidR="00BA3FF1" w:rsidRPr="00BA3FF1" w:rsidRDefault="00016D78" w:rsidP="00BA3FF1">
      <w:pPr>
        <w:jc w:val="center"/>
        <w:rPr>
          <w:rFonts w:ascii="Times New Roman" w:hAnsi="Times New Roman" w:cs="Times New Roman"/>
          <w:bCs/>
          <w:sz w:val="24"/>
          <w:szCs w:val="24"/>
        </w:rPr>
      </w:pPr>
      <w:r w:rsidRPr="00BA3FF1">
        <w:rPr>
          <w:rFonts w:ascii="Times New Roman" w:hAnsi="Times New Roman" w:cs="Times New Roman"/>
          <w:bCs/>
          <w:sz w:val="24"/>
          <w:szCs w:val="24"/>
        </w:rPr>
        <w:t xml:space="preserve">O N A Y </w:t>
      </w:r>
    </w:p>
    <w:p w:rsidR="00BA3FF1" w:rsidRPr="00BA3FF1" w:rsidRDefault="00016D78" w:rsidP="00BA3FF1">
      <w:pPr>
        <w:jc w:val="center"/>
        <w:rPr>
          <w:rFonts w:ascii="Times New Roman" w:hAnsi="Times New Roman" w:cs="Times New Roman"/>
          <w:bCs/>
          <w:sz w:val="24"/>
          <w:szCs w:val="24"/>
        </w:rPr>
      </w:pPr>
      <w:r w:rsidRPr="00BA3FF1">
        <w:rPr>
          <w:rFonts w:ascii="Times New Roman" w:hAnsi="Times New Roman" w:cs="Times New Roman"/>
          <w:bCs/>
          <w:sz w:val="24"/>
          <w:szCs w:val="24"/>
        </w:rPr>
        <w:t>UYGUNDUR</w:t>
      </w:r>
    </w:p>
    <w:p w:rsidR="00BA3FF1" w:rsidRPr="00BA3FF1" w:rsidRDefault="00016D78" w:rsidP="00BA3FF1">
      <w:pPr>
        <w:jc w:val="center"/>
        <w:rPr>
          <w:rFonts w:ascii="Times New Roman" w:hAnsi="Times New Roman" w:cs="Times New Roman"/>
          <w:bCs/>
          <w:sz w:val="24"/>
          <w:szCs w:val="24"/>
        </w:rPr>
      </w:pPr>
      <w:r w:rsidRPr="00BA3FF1">
        <w:rPr>
          <w:rFonts w:ascii="Times New Roman" w:hAnsi="Times New Roman" w:cs="Times New Roman"/>
          <w:bCs/>
          <w:sz w:val="24"/>
          <w:szCs w:val="24"/>
        </w:rPr>
        <w:t>… / … / 2021</w:t>
      </w:r>
    </w:p>
    <w:p w:rsidR="00BA3FF1" w:rsidRDefault="00BA3FF1" w:rsidP="00BA3FF1">
      <w:pPr>
        <w:rPr>
          <w:bCs/>
        </w:rPr>
      </w:pPr>
    </w:p>
    <w:p w:rsidR="00BA3FF1" w:rsidRDefault="00BA3FF1" w:rsidP="00BA3FF1">
      <w:pPr>
        <w:rPr>
          <w:bCs/>
        </w:rPr>
      </w:pPr>
    </w:p>
    <w:p w:rsidR="00442FF1" w:rsidRDefault="00442FF1" w:rsidP="00BA3FF1">
      <w:pPr>
        <w:rPr>
          <w:bCs/>
        </w:rPr>
      </w:pPr>
    </w:p>
    <w:p w:rsidR="00442FF1" w:rsidRDefault="00442FF1" w:rsidP="00BA3FF1">
      <w:pPr>
        <w:rPr>
          <w:bCs/>
        </w:rPr>
      </w:pPr>
    </w:p>
    <w:tbl>
      <w:tblPr>
        <w:tblW w:w="0" w:type="auto"/>
        <w:tblLook w:val="04A0" w:firstRow="1" w:lastRow="0" w:firstColumn="1" w:lastColumn="0" w:noHBand="0" w:noVBand="1"/>
      </w:tblPr>
      <w:tblGrid>
        <w:gridCol w:w="3078"/>
        <w:gridCol w:w="3134"/>
        <w:gridCol w:w="3077"/>
      </w:tblGrid>
      <w:tr w:rsidR="001F1EF3" w:rsidTr="00BA3FF1">
        <w:tc>
          <w:tcPr>
            <w:tcW w:w="3259" w:type="dxa"/>
          </w:tcPr>
          <w:p w:rsidR="00BA3FF1" w:rsidRDefault="00BA3FF1">
            <w:pPr>
              <w:jc w:val="center"/>
              <w:rPr>
                <w:bCs/>
                <w:sz w:val="24"/>
                <w:szCs w:val="24"/>
              </w:rPr>
            </w:pPr>
          </w:p>
        </w:tc>
        <w:tc>
          <w:tcPr>
            <w:tcW w:w="3259" w:type="dxa"/>
            <w:hideMark/>
          </w:tcPr>
          <w:p w:rsidR="00BA3FF1" w:rsidRPr="00BA3FF1" w:rsidRDefault="00016D78">
            <w:pPr>
              <w:jc w:val="center"/>
              <w:rPr>
                <w:rFonts w:ascii="Times New Roman" w:hAnsi="Times New Roman" w:cs="Times New Roman"/>
                <w:bCs/>
                <w:sz w:val="24"/>
                <w:szCs w:val="24"/>
              </w:rPr>
            </w:pPr>
            <w:r w:rsidRPr="00BA3FF1">
              <w:rPr>
                <w:rFonts w:ascii="Times New Roman" w:hAnsi="Times New Roman" w:cs="Times New Roman"/>
                <w:bCs/>
                <w:sz w:val="24"/>
                <w:szCs w:val="24"/>
              </w:rPr>
              <w:t>Özgür PALA</w:t>
            </w:r>
          </w:p>
        </w:tc>
        <w:tc>
          <w:tcPr>
            <w:tcW w:w="3259" w:type="dxa"/>
          </w:tcPr>
          <w:p w:rsidR="00BA3FF1" w:rsidRDefault="00BA3FF1">
            <w:pPr>
              <w:rPr>
                <w:bCs/>
                <w:sz w:val="24"/>
                <w:szCs w:val="24"/>
              </w:rPr>
            </w:pPr>
          </w:p>
        </w:tc>
      </w:tr>
      <w:tr w:rsidR="001F1EF3" w:rsidTr="00BA3FF1">
        <w:tc>
          <w:tcPr>
            <w:tcW w:w="3259" w:type="dxa"/>
          </w:tcPr>
          <w:p w:rsidR="00BA3FF1" w:rsidRDefault="00BA3FF1">
            <w:pPr>
              <w:jc w:val="center"/>
              <w:rPr>
                <w:bCs/>
                <w:sz w:val="24"/>
                <w:szCs w:val="24"/>
              </w:rPr>
            </w:pPr>
          </w:p>
        </w:tc>
        <w:tc>
          <w:tcPr>
            <w:tcW w:w="3259" w:type="dxa"/>
            <w:hideMark/>
          </w:tcPr>
          <w:p w:rsidR="00BA3FF1" w:rsidRPr="00BA3FF1" w:rsidRDefault="00016D78">
            <w:pPr>
              <w:jc w:val="center"/>
              <w:rPr>
                <w:rFonts w:ascii="Times New Roman" w:hAnsi="Times New Roman" w:cs="Times New Roman"/>
                <w:bCs/>
                <w:sz w:val="24"/>
                <w:szCs w:val="24"/>
              </w:rPr>
            </w:pPr>
            <w:r w:rsidRPr="00BA3FF1">
              <w:rPr>
                <w:rFonts w:ascii="Times New Roman" w:hAnsi="Times New Roman" w:cs="Times New Roman"/>
                <w:bCs/>
                <w:sz w:val="24"/>
                <w:szCs w:val="24"/>
              </w:rPr>
              <w:t>Hava Piyade Albay</w:t>
            </w:r>
          </w:p>
        </w:tc>
        <w:tc>
          <w:tcPr>
            <w:tcW w:w="3259" w:type="dxa"/>
          </w:tcPr>
          <w:p w:rsidR="00BA3FF1" w:rsidRDefault="00BA3FF1">
            <w:pPr>
              <w:rPr>
                <w:bCs/>
                <w:sz w:val="24"/>
                <w:szCs w:val="24"/>
              </w:rPr>
            </w:pPr>
          </w:p>
        </w:tc>
      </w:tr>
      <w:tr w:rsidR="001F1EF3" w:rsidTr="00BA3FF1">
        <w:tc>
          <w:tcPr>
            <w:tcW w:w="3259" w:type="dxa"/>
          </w:tcPr>
          <w:p w:rsidR="00BA3FF1" w:rsidRDefault="00BA3FF1">
            <w:pPr>
              <w:jc w:val="center"/>
              <w:rPr>
                <w:bCs/>
                <w:sz w:val="24"/>
                <w:szCs w:val="24"/>
              </w:rPr>
            </w:pPr>
          </w:p>
        </w:tc>
        <w:tc>
          <w:tcPr>
            <w:tcW w:w="3259" w:type="dxa"/>
            <w:hideMark/>
          </w:tcPr>
          <w:p w:rsidR="00BA3FF1" w:rsidRPr="00BA3FF1" w:rsidRDefault="00016D78">
            <w:pPr>
              <w:jc w:val="center"/>
              <w:rPr>
                <w:rFonts w:ascii="Times New Roman" w:hAnsi="Times New Roman" w:cs="Times New Roman"/>
                <w:bCs/>
                <w:sz w:val="24"/>
                <w:szCs w:val="24"/>
              </w:rPr>
            </w:pPr>
            <w:r w:rsidRPr="00BA3FF1">
              <w:rPr>
                <w:rFonts w:ascii="Times New Roman" w:hAnsi="Times New Roman" w:cs="Times New Roman"/>
                <w:bCs/>
                <w:sz w:val="24"/>
                <w:szCs w:val="24"/>
              </w:rPr>
              <w:t>Grup Komutanı</w:t>
            </w:r>
          </w:p>
        </w:tc>
        <w:tc>
          <w:tcPr>
            <w:tcW w:w="3259" w:type="dxa"/>
          </w:tcPr>
          <w:p w:rsidR="00BA3FF1" w:rsidRDefault="00BA3FF1">
            <w:pPr>
              <w:rPr>
                <w:bCs/>
                <w:sz w:val="24"/>
                <w:szCs w:val="24"/>
              </w:rPr>
            </w:pPr>
          </w:p>
        </w:tc>
      </w:tr>
    </w:tbl>
    <w:p w:rsidR="002F1DEA" w:rsidRPr="00FD3283" w:rsidRDefault="002F1DEA" w:rsidP="0008415D">
      <w:pPr>
        <w:tabs>
          <w:tab w:val="left" w:pos="284"/>
          <w:tab w:val="left" w:pos="567"/>
        </w:tabs>
        <w:rPr>
          <w:rFonts w:ascii="Times New Roman" w:hAnsi="Times New Roman" w:cs="Times New Roman"/>
          <w:sz w:val="24"/>
          <w:szCs w:val="24"/>
        </w:rPr>
      </w:pPr>
    </w:p>
    <w:tbl>
      <w:tblPr>
        <w:tblpPr w:leftFromText="142" w:rightFromText="142" w:vertAnchor="text" w:horzAnchor="margin" w:tblpXSpec="right" w:tblpY="1"/>
        <w:tblOverlap w:val="never"/>
        <w:tblW w:w="0" w:type="auto"/>
        <w:tblLook w:val="01E0" w:firstRow="1" w:lastRow="1" w:firstColumn="1" w:lastColumn="1" w:noHBand="0" w:noVBand="0"/>
      </w:tblPr>
      <w:tblGrid>
        <w:gridCol w:w="222"/>
      </w:tblGrid>
      <w:tr w:rsidR="001F1EF3" w:rsidTr="00A92644">
        <w:tc>
          <w:tcPr>
            <w:tcW w:w="0" w:type="auto"/>
          </w:tcPr>
          <w:bookmarkStart w:id="6" w:name="DMS_APPROVED"/>
          <w:p w:rsidR="00651E8C" w:rsidRPr="00AD6559" w:rsidRDefault="00016D78" w:rsidP="000D3D68">
            <w:pPr>
              <w:tabs>
                <w:tab w:val="left" w:pos="284"/>
                <w:tab w:val="left" w:pos="567"/>
              </w:tabs>
              <w:jc w:val="center"/>
              <w:rPr>
                <w:rFonts w:ascii="Edwardian Script ITC" w:hAnsi="Edwardian Script ITC" w:cs="Times New Roman"/>
                <w:b/>
                <w:sz w:val="46"/>
                <w:szCs w:val="46"/>
              </w:rPr>
            </w:pPr>
            <w:sdt>
              <w:sdtPr>
                <w:id w:val="706271329"/>
                <w:lock w:val="sdtContentLocked"/>
                <w:placeholder>
                  <w:docPart w:val="DefaultPlaceholder_22675703"/>
                </w:placeholder>
                <w:showingPlcHdr/>
              </w:sdtPr>
              <w:sdtEndPr/>
              <w:sdtContent/>
            </w:sdt>
            <w:bookmarkEnd w:id="6"/>
          </w:p>
        </w:tc>
      </w:tr>
      <w:bookmarkStart w:id="7" w:name="ImzAdSoy"/>
      <w:tr w:rsidR="001F1EF3" w:rsidTr="00A92644">
        <w:tc>
          <w:tcPr>
            <w:tcW w:w="0" w:type="auto"/>
          </w:tcPr>
          <w:p w:rsidR="00651E8C" w:rsidRPr="00FD3283" w:rsidRDefault="00016D78" w:rsidP="000D3D68">
            <w:pPr>
              <w:tabs>
                <w:tab w:val="left" w:pos="284"/>
                <w:tab w:val="left" w:pos="567"/>
              </w:tabs>
              <w:jc w:val="center"/>
              <w:rPr>
                <w:rFonts w:ascii="Times New Roman" w:hAnsi="Times New Roman" w:cs="Times New Roman"/>
                <w:sz w:val="24"/>
                <w:szCs w:val="24"/>
              </w:rPr>
            </w:pPr>
            <w:sdt>
              <w:sdtPr>
                <w:id w:val="1720107764"/>
                <w:lock w:val="sdtContentLocked"/>
                <w:placeholder>
                  <w:docPart w:val="DefaultPlaceholder_22675703"/>
                </w:placeholder>
                <w:showingPlcHdr/>
              </w:sdtPr>
              <w:sdtEndPr/>
              <w:sdtContent/>
            </w:sdt>
            <w:bookmarkEnd w:id="7"/>
          </w:p>
        </w:tc>
      </w:tr>
      <w:bookmarkStart w:id="8" w:name="ImzSinRut"/>
      <w:tr w:rsidR="001F1EF3" w:rsidTr="00A92644">
        <w:tc>
          <w:tcPr>
            <w:tcW w:w="0" w:type="auto"/>
          </w:tcPr>
          <w:p w:rsidR="00651E8C" w:rsidRPr="00FD3283" w:rsidRDefault="00016D78" w:rsidP="000D3D68">
            <w:pPr>
              <w:tabs>
                <w:tab w:val="left" w:pos="284"/>
                <w:tab w:val="left" w:pos="567"/>
              </w:tabs>
              <w:jc w:val="center"/>
              <w:rPr>
                <w:rFonts w:ascii="Times New Roman" w:hAnsi="Times New Roman" w:cs="Times New Roman"/>
                <w:sz w:val="24"/>
                <w:szCs w:val="24"/>
              </w:rPr>
            </w:pPr>
            <w:sdt>
              <w:sdtPr>
                <w:id w:val="1822784456"/>
                <w:lock w:val="sdtContentLocked"/>
                <w:placeholder>
                  <w:docPart w:val="DefaultPlaceholder_22675703"/>
                </w:placeholder>
                <w:showingPlcHdr/>
              </w:sdtPr>
              <w:sdtEndPr/>
              <w:sdtContent/>
            </w:sdt>
            <w:bookmarkEnd w:id="8"/>
          </w:p>
        </w:tc>
      </w:tr>
      <w:bookmarkStart w:id="9" w:name="ImzKadUnv"/>
      <w:tr w:rsidR="001F1EF3" w:rsidTr="00A92644">
        <w:tc>
          <w:tcPr>
            <w:tcW w:w="0" w:type="auto"/>
          </w:tcPr>
          <w:p w:rsidR="00651E8C" w:rsidRPr="00FD3283" w:rsidRDefault="00016D78" w:rsidP="000D3D68">
            <w:pPr>
              <w:tabs>
                <w:tab w:val="left" w:pos="284"/>
                <w:tab w:val="left" w:pos="567"/>
              </w:tabs>
              <w:jc w:val="center"/>
              <w:rPr>
                <w:rFonts w:ascii="Times New Roman" w:hAnsi="Times New Roman" w:cs="Times New Roman"/>
                <w:sz w:val="24"/>
                <w:szCs w:val="24"/>
              </w:rPr>
            </w:pPr>
            <w:sdt>
              <w:sdtPr>
                <w:id w:val="2040350028"/>
                <w:lock w:val="sdtContentLocked"/>
                <w:placeholder>
                  <w:docPart w:val="DefaultPlaceholder_22675703"/>
                </w:placeholder>
                <w:showingPlcHdr/>
              </w:sdtPr>
              <w:sdtEndPr/>
              <w:sdtContent/>
            </w:sdt>
            <w:bookmarkEnd w:id="9"/>
          </w:p>
        </w:tc>
      </w:tr>
    </w:tbl>
    <w:p w:rsidR="002F1DEA" w:rsidRPr="00FD3283" w:rsidRDefault="002F1DEA" w:rsidP="0008415D">
      <w:pPr>
        <w:tabs>
          <w:tab w:val="left" w:pos="284"/>
          <w:tab w:val="left" w:pos="567"/>
        </w:tabs>
        <w:rPr>
          <w:rFonts w:ascii="Times New Roman" w:hAnsi="Times New Roman" w:cs="Times New Roman"/>
          <w:sz w:val="24"/>
          <w:szCs w:val="24"/>
        </w:rPr>
      </w:pPr>
    </w:p>
    <w:p w:rsidR="00651E8C" w:rsidRPr="00FD3283" w:rsidRDefault="00651E8C" w:rsidP="0008415D">
      <w:pPr>
        <w:tabs>
          <w:tab w:val="left" w:pos="284"/>
          <w:tab w:val="left" w:pos="567"/>
        </w:tabs>
        <w:rPr>
          <w:rFonts w:ascii="Times New Roman" w:hAnsi="Times New Roman" w:cs="Times New Roman"/>
          <w:sz w:val="24"/>
          <w:szCs w:val="24"/>
        </w:rPr>
      </w:pPr>
    </w:p>
    <w:p w:rsidR="00651E8C" w:rsidRPr="00FD3283" w:rsidRDefault="00651E8C" w:rsidP="0008415D">
      <w:pPr>
        <w:tabs>
          <w:tab w:val="left" w:pos="284"/>
          <w:tab w:val="left" w:pos="567"/>
        </w:tabs>
        <w:rPr>
          <w:rFonts w:ascii="Times New Roman" w:hAnsi="Times New Roman" w:cs="Times New Roman"/>
          <w:sz w:val="24"/>
          <w:szCs w:val="24"/>
        </w:rPr>
      </w:pPr>
    </w:p>
    <w:p w:rsidR="002F1DEA" w:rsidRPr="00FD3283" w:rsidRDefault="002F1DEA" w:rsidP="0008415D">
      <w:pPr>
        <w:tabs>
          <w:tab w:val="left" w:pos="284"/>
          <w:tab w:val="left" w:pos="567"/>
        </w:tabs>
        <w:rPr>
          <w:rFonts w:ascii="Times New Roman" w:hAnsi="Times New Roman" w:cs="Times New Roman"/>
          <w:sz w:val="24"/>
          <w:szCs w:val="24"/>
        </w:rPr>
      </w:pPr>
    </w:p>
    <w:p w:rsidR="002F1DEA" w:rsidRPr="00FD3283" w:rsidRDefault="002F1DEA" w:rsidP="0008415D">
      <w:pPr>
        <w:tabs>
          <w:tab w:val="left" w:pos="284"/>
          <w:tab w:val="left" w:pos="567"/>
        </w:tabs>
        <w:rPr>
          <w:rFonts w:ascii="Times New Roman" w:hAnsi="Times New Roman" w:cs="Times New Roman"/>
          <w:sz w:val="24"/>
          <w:szCs w:val="24"/>
        </w:rPr>
      </w:pPr>
    </w:p>
    <w:p w:rsidR="007F1CE2" w:rsidRPr="00832762" w:rsidRDefault="007F1CE2" w:rsidP="0008415D">
      <w:pPr>
        <w:tabs>
          <w:tab w:val="left" w:pos="284"/>
          <w:tab w:val="left" w:pos="567"/>
        </w:tabs>
        <w:rPr>
          <w:rFonts w:ascii="Times New Roman" w:hAnsi="Times New Roman" w:cs="Times New Roman"/>
          <w:sz w:val="24"/>
          <w:szCs w:val="24"/>
        </w:rPr>
      </w:pPr>
    </w:p>
    <w:tbl>
      <w:tblPr>
        <w:tblW w:w="5000" w:type="pct"/>
        <w:tblCellMar>
          <w:left w:w="70" w:type="dxa"/>
          <w:right w:w="70" w:type="dxa"/>
        </w:tblCellMar>
        <w:tblLook w:val="0000" w:firstRow="0" w:lastRow="0" w:firstColumn="0" w:lastColumn="0" w:noHBand="0" w:noVBand="0"/>
      </w:tblPr>
      <w:tblGrid>
        <w:gridCol w:w="9213"/>
      </w:tblGrid>
      <w:tr w:rsidR="001F1EF3" w:rsidTr="00DE4282">
        <w:tc>
          <w:tcPr>
            <w:tcW w:w="0" w:type="auto"/>
            <w:noWrap/>
          </w:tcPr>
          <w:p w:rsidR="002F1DEA" w:rsidRPr="00FD3283" w:rsidRDefault="00016D78" w:rsidP="0008415D">
            <w:pPr>
              <w:tabs>
                <w:tab w:val="left" w:pos="284"/>
                <w:tab w:val="left" w:pos="567"/>
              </w:tabs>
              <w:jc w:val="left"/>
              <w:rPr>
                <w:rFonts w:ascii="Times New Roman" w:hAnsi="Times New Roman" w:cs="Times New Roman"/>
                <w:sz w:val="24"/>
                <w:szCs w:val="24"/>
              </w:rPr>
            </w:pPr>
            <w:bookmarkStart w:id="10" w:name="EKLER"/>
            <w:r>
              <w:rPr>
                <w:rFonts w:ascii="Times New Roman" w:hAnsi="Times New Roman" w:cs="Times New Roman"/>
                <w:sz w:val="24"/>
              </w:rPr>
              <w:lastRenderedPageBreak/>
              <w:t>Lahika:</w:t>
            </w:r>
          </w:p>
        </w:tc>
      </w:tr>
      <w:tr w:rsidR="001F1EF3" w:rsidTr="00DE4282">
        <w:tc>
          <w:tcPr>
            <w:tcW w:w="0" w:type="auto"/>
            <w:noWrap/>
          </w:tcPr>
          <w:p w:rsidR="002F1DEA" w:rsidRPr="00FD3283" w:rsidRDefault="00016D78" w:rsidP="0008415D">
            <w:pPr>
              <w:tabs>
                <w:tab w:val="left" w:pos="284"/>
                <w:tab w:val="left" w:pos="567"/>
              </w:tabs>
              <w:jc w:val="left"/>
              <w:rPr>
                <w:rFonts w:ascii="Times New Roman" w:hAnsi="Times New Roman" w:cs="Times New Roman"/>
                <w:sz w:val="24"/>
                <w:szCs w:val="24"/>
              </w:rPr>
            </w:pPr>
            <w:hyperlink r:id="rId8" w:history="1">
              <w:r w:rsidRPr="00FD3283">
                <w:rPr>
                  <w:rFonts w:ascii="Times New Roman" w:hAnsi="Times New Roman" w:cs="Times New Roman"/>
                  <w:sz w:val="24"/>
                  <w:szCs w:val="24"/>
                </w:rPr>
                <w:t>1- İhtiyaç Listesi</w:t>
              </w:r>
            </w:hyperlink>
            <w:r>
              <w:rPr>
                <w:rFonts w:ascii="Times New Roman" w:hAnsi="Times New Roman" w:cs="Times New Roman"/>
                <w:sz w:val="24"/>
                <w:szCs w:val="24"/>
              </w:rPr>
              <w:t xml:space="preserve"> (1 Sayfa)</w:t>
            </w:r>
          </w:p>
        </w:tc>
      </w:tr>
      <w:tr w:rsidR="001F1EF3" w:rsidTr="00DE4282">
        <w:tc>
          <w:tcPr>
            <w:tcW w:w="0" w:type="auto"/>
            <w:noWrap/>
          </w:tcPr>
          <w:p w:rsidR="002F1DEA" w:rsidRPr="00FD3283" w:rsidRDefault="00016D78" w:rsidP="0008415D">
            <w:pPr>
              <w:tabs>
                <w:tab w:val="left" w:pos="284"/>
                <w:tab w:val="left" w:pos="567"/>
              </w:tabs>
              <w:jc w:val="left"/>
              <w:rPr>
                <w:rFonts w:ascii="Times New Roman" w:hAnsi="Times New Roman" w:cs="Times New Roman"/>
                <w:sz w:val="24"/>
                <w:szCs w:val="24"/>
              </w:rPr>
            </w:pPr>
            <w:hyperlink r:id="rId9" w:history="1">
              <w:r w:rsidRPr="00FD3283">
                <w:rPr>
                  <w:rFonts w:ascii="Times New Roman" w:hAnsi="Times New Roman" w:cs="Times New Roman"/>
                  <w:sz w:val="24"/>
                  <w:szCs w:val="24"/>
                </w:rPr>
                <w:t>2- Arıza Bildirim Formu</w:t>
              </w:r>
            </w:hyperlink>
            <w:r>
              <w:rPr>
                <w:rFonts w:ascii="Times New Roman" w:hAnsi="Times New Roman" w:cs="Times New Roman"/>
                <w:sz w:val="24"/>
                <w:szCs w:val="24"/>
              </w:rPr>
              <w:t xml:space="preserve"> (1 Sayfa)</w:t>
            </w:r>
          </w:p>
        </w:tc>
      </w:tr>
      <w:tr w:rsidR="001F1EF3" w:rsidTr="00DE4282">
        <w:tc>
          <w:tcPr>
            <w:tcW w:w="0" w:type="auto"/>
            <w:noWrap/>
          </w:tcPr>
          <w:p w:rsidR="002F1DEA" w:rsidRPr="00FD3283" w:rsidRDefault="00016D78" w:rsidP="0008415D">
            <w:pPr>
              <w:tabs>
                <w:tab w:val="left" w:pos="284"/>
                <w:tab w:val="left" w:pos="567"/>
              </w:tabs>
              <w:jc w:val="left"/>
              <w:rPr>
                <w:rFonts w:ascii="Times New Roman" w:hAnsi="Times New Roman" w:cs="Times New Roman"/>
                <w:sz w:val="24"/>
                <w:szCs w:val="24"/>
              </w:rPr>
            </w:pPr>
            <w:hyperlink r:id="rId10" w:history="1">
              <w:r w:rsidRPr="00FD3283">
                <w:rPr>
                  <w:rFonts w:ascii="Times New Roman" w:hAnsi="Times New Roman" w:cs="Times New Roman"/>
                  <w:sz w:val="24"/>
                  <w:szCs w:val="24"/>
                </w:rPr>
                <w:t>3- İş Emri ve Kullanılan Malzeme Formu</w:t>
              </w:r>
            </w:hyperlink>
            <w:r>
              <w:rPr>
                <w:rFonts w:ascii="Times New Roman" w:hAnsi="Times New Roman" w:cs="Times New Roman"/>
                <w:sz w:val="24"/>
                <w:szCs w:val="24"/>
              </w:rPr>
              <w:t xml:space="preserve"> (1 Sayfa)</w:t>
            </w:r>
          </w:p>
        </w:tc>
      </w:tr>
      <w:tr w:rsidR="001F1EF3" w:rsidTr="00DE4282">
        <w:tc>
          <w:tcPr>
            <w:tcW w:w="0" w:type="auto"/>
            <w:noWrap/>
          </w:tcPr>
          <w:p w:rsidR="002F1DEA" w:rsidRPr="00FD3283" w:rsidRDefault="00016D78" w:rsidP="0008415D">
            <w:pPr>
              <w:tabs>
                <w:tab w:val="left" w:pos="284"/>
                <w:tab w:val="left" w:pos="567"/>
              </w:tabs>
              <w:jc w:val="left"/>
              <w:rPr>
                <w:rFonts w:ascii="Times New Roman" w:hAnsi="Times New Roman" w:cs="Times New Roman"/>
                <w:sz w:val="24"/>
                <w:szCs w:val="24"/>
              </w:rPr>
            </w:pPr>
            <w:hyperlink r:id="rId11" w:history="1">
              <w:r w:rsidRPr="00FD3283">
                <w:rPr>
                  <w:rFonts w:ascii="Times New Roman" w:hAnsi="Times New Roman" w:cs="Times New Roman"/>
                  <w:sz w:val="24"/>
                  <w:szCs w:val="24"/>
                </w:rPr>
                <w:t>4- Teklif Mektubu Örneği</w:t>
              </w:r>
            </w:hyperlink>
            <w:r>
              <w:rPr>
                <w:rFonts w:ascii="Times New Roman" w:hAnsi="Times New Roman" w:cs="Times New Roman"/>
                <w:sz w:val="24"/>
                <w:szCs w:val="24"/>
              </w:rPr>
              <w:t xml:space="preserve"> (2 Sayfa)</w:t>
            </w:r>
          </w:p>
        </w:tc>
      </w:tr>
      <w:tr w:rsidR="001F1EF3" w:rsidTr="00DE4282">
        <w:tc>
          <w:tcPr>
            <w:tcW w:w="0" w:type="auto"/>
            <w:noWrap/>
          </w:tcPr>
          <w:p w:rsidR="002F1DEA" w:rsidRPr="00FD3283" w:rsidRDefault="00016D78" w:rsidP="0008415D">
            <w:pPr>
              <w:tabs>
                <w:tab w:val="left" w:pos="284"/>
                <w:tab w:val="left" w:pos="567"/>
              </w:tabs>
              <w:jc w:val="left"/>
              <w:rPr>
                <w:rFonts w:ascii="Times New Roman" w:hAnsi="Times New Roman" w:cs="Times New Roman"/>
                <w:sz w:val="24"/>
                <w:szCs w:val="24"/>
              </w:rPr>
            </w:pPr>
            <w:hyperlink r:id="rId12" w:history="1">
              <w:r w:rsidRPr="00FD3283">
                <w:rPr>
                  <w:rFonts w:ascii="Times New Roman" w:hAnsi="Times New Roman" w:cs="Times New Roman"/>
                  <w:sz w:val="24"/>
                  <w:szCs w:val="24"/>
                </w:rPr>
                <w:t>5- Onarımda Kullanılabilecek Malzeme Listesi</w:t>
              </w:r>
            </w:hyperlink>
            <w:r>
              <w:rPr>
                <w:rFonts w:ascii="Times New Roman" w:hAnsi="Times New Roman" w:cs="Times New Roman"/>
                <w:sz w:val="24"/>
                <w:szCs w:val="24"/>
              </w:rPr>
              <w:t xml:space="preserve"> (1 Sayfa)</w:t>
            </w:r>
          </w:p>
        </w:tc>
      </w:tr>
      <w:tr w:rsidR="001F1EF3" w:rsidTr="00DE4282">
        <w:tc>
          <w:tcPr>
            <w:tcW w:w="0" w:type="auto"/>
            <w:noWrap/>
          </w:tcPr>
          <w:p w:rsidR="002F1DEA" w:rsidRPr="00FD3283" w:rsidRDefault="00016D78" w:rsidP="0008415D">
            <w:pPr>
              <w:tabs>
                <w:tab w:val="left" w:pos="284"/>
                <w:tab w:val="left" w:pos="567"/>
              </w:tabs>
              <w:jc w:val="left"/>
              <w:rPr>
                <w:rFonts w:ascii="Times New Roman" w:hAnsi="Times New Roman" w:cs="Times New Roman"/>
                <w:sz w:val="24"/>
                <w:szCs w:val="24"/>
              </w:rPr>
            </w:pPr>
            <w:hyperlink r:id="rId13" w:history="1">
              <w:r w:rsidRPr="00FD3283">
                <w:rPr>
                  <w:rFonts w:ascii="Times New Roman" w:hAnsi="Times New Roman" w:cs="Times New Roman"/>
                  <w:sz w:val="24"/>
                  <w:szCs w:val="24"/>
                </w:rPr>
                <w:t>6- Periyodik Kontrol, Temizlik ve Bakı</w:t>
              </w:r>
              <w:r w:rsidRPr="00FD3283">
                <w:rPr>
                  <w:rFonts w:ascii="Times New Roman" w:hAnsi="Times New Roman" w:cs="Times New Roman"/>
                  <w:sz w:val="24"/>
                  <w:szCs w:val="24"/>
                </w:rPr>
                <w:t>mı ile Onarımı Yapılacak Kanalizasyon hattı, rögar ve fosseptiklerin Yer ve Miktarlarına Ait Liste</w:t>
              </w:r>
            </w:hyperlink>
            <w:r>
              <w:rPr>
                <w:rFonts w:ascii="Times New Roman" w:hAnsi="Times New Roman" w:cs="Times New Roman"/>
                <w:sz w:val="24"/>
                <w:szCs w:val="24"/>
              </w:rPr>
              <w:t xml:space="preserve"> (1 Sayfa)</w:t>
            </w:r>
          </w:p>
        </w:tc>
      </w:tr>
      <w:tr w:rsidR="001F1EF3" w:rsidTr="00DE4282">
        <w:tc>
          <w:tcPr>
            <w:tcW w:w="0" w:type="auto"/>
            <w:noWrap/>
          </w:tcPr>
          <w:p w:rsidR="002F1DEA" w:rsidRPr="00FD3283" w:rsidRDefault="00016D78" w:rsidP="0008415D">
            <w:pPr>
              <w:tabs>
                <w:tab w:val="left" w:pos="284"/>
                <w:tab w:val="left" w:pos="567"/>
              </w:tabs>
              <w:jc w:val="left"/>
              <w:rPr>
                <w:rFonts w:ascii="Times New Roman" w:hAnsi="Times New Roman" w:cs="Times New Roman"/>
                <w:sz w:val="24"/>
                <w:szCs w:val="24"/>
              </w:rPr>
            </w:pPr>
            <w:hyperlink r:id="rId14" w:history="1">
              <w:r w:rsidRPr="00FD3283">
                <w:rPr>
                  <w:rFonts w:ascii="Times New Roman" w:hAnsi="Times New Roman" w:cs="Times New Roman"/>
                  <w:sz w:val="24"/>
                  <w:szCs w:val="24"/>
                </w:rPr>
                <w:t>7- Ceza ve Kesinti Listesi</w:t>
              </w:r>
            </w:hyperlink>
            <w:r>
              <w:rPr>
                <w:rFonts w:ascii="Times New Roman" w:hAnsi="Times New Roman" w:cs="Times New Roman"/>
                <w:sz w:val="24"/>
                <w:szCs w:val="24"/>
              </w:rPr>
              <w:t xml:space="preserve"> (1 Sayfa)</w:t>
            </w:r>
          </w:p>
        </w:tc>
      </w:tr>
      <w:bookmarkEnd w:id="10"/>
    </w:tbl>
    <w:p w:rsidR="00011A9D" w:rsidRPr="00FD3283" w:rsidRDefault="00011A9D" w:rsidP="0008415D">
      <w:pPr>
        <w:tabs>
          <w:tab w:val="left" w:pos="284"/>
          <w:tab w:val="left" w:pos="567"/>
        </w:tabs>
        <w:rPr>
          <w:rFonts w:ascii="Times New Roman" w:hAnsi="Times New Roman" w:cs="Times New Roman"/>
          <w:sz w:val="24"/>
          <w:szCs w:val="24"/>
        </w:rPr>
        <w:sectPr w:rsidR="00011A9D" w:rsidRPr="00FD3283" w:rsidSect="00FD3283">
          <w:headerReference w:type="default" r:id="rId15"/>
          <w:footerReference w:type="default" r:id="rId16"/>
          <w:type w:val="continuous"/>
          <w:pgSz w:w="11907" w:h="16840" w:code="9"/>
          <w:pgMar w:top="1417" w:right="1417" w:bottom="1417" w:left="1417" w:header="1134" w:footer="794" w:gutter="0"/>
          <w:cols w:space="708"/>
          <w:docGrid w:linePitch="299"/>
        </w:sectPr>
      </w:pPr>
    </w:p>
    <w:p w:rsidR="002F1DEA" w:rsidRPr="00FD3283" w:rsidRDefault="002F1DEA" w:rsidP="0008415D">
      <w:pPr>
        <w:tabs>
          <w:tab w:val="left" w:pos="284"/>
          <w:tab w:val="left" w:pos="567"/>
        </w:tabs>
        <w:rPr>
          <w:rFonts w:ascii="Times New Roman" w:hAnsi="Times New Roman" w:cs="Times New Roman"/>
          <w:sz w:val="24"/>
          <w:szCs w:val="24"/>
        </w:rPr>
      </w:pPr>
    </w:p>
    <w:sectPr w:rsidR="002F1DEA" w:rsidRPr="00FD3283" w:rsidSect="00FD3283">
      <w:type w:val="continuous"/>
      <w:pgSz w:w="11907" w:h="16840" w:code="9"/>
      <w:pgMar w:top="1417" w:right="1417" w:bottom="1417" w:left="1417" w:header="1134" w:footer="79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D78" w:rsidRDefault="00016D78">
      <w:r>
        <w:separator/>
      </w:r>
    </w:p>
  </w:endnote>
  <w:endnote w:type="continuationSeparator" w:id="0">
    <w:p w:rsidR="00016D78" w:rsidRDefault="00016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230" w:rsidRPr="00FD3283" w:rsidRDefault="00016D78" w:rsidP="00724698">
    <w:pPr>
      <w:pStyle w:val="Altbilgi"/>
      <w:tabs>
        <w:tab w:val="clear" w:pos="4153"/>
        <w:tab w:val="clear" w:pos="8306"/>
        <w:tab w:val="left" w:pos="2500"/>
      </w:tabs>
      <w:jc w:val="center"/>
      <w:rPr>
        <w:rFonts w:ascii="Times New Roman" w:hAnsi="Times New Roman" w:cs="Times New Roman"/>
        <w:sz w:val="24"/>
        <w:szCs w:val="24"/>
      </w:rPr>
    </w:pPr>
    <w:r>
      <w:rPr>
        <w:rStyle w:val="SayfaNumaras"/>
        <w:rFonts w:ascii="Times New Roman" w:hAnsi="Times New Roman" w:cs="Times New Roman"/>
        <w:sz w:val="24"/>
        <w:szCs w:val="24"/>
      </w:rPr>
      <w:t>1</w:t>
    </w:r>
    <w:r w:rsidRPr="00FD3283">
      <w:rPr>
        <w:rStyle w:val="SayfaNumaras"/>
        <w:rFonts w:ascii="Times New Roman" w:hAnsi="Times New Roman" w:cs="Times New Roman"/>
        <w:sz w:val="24"/>
        <w:szCs w:val="24"/>
      </w:rPr>
      <w:t>-</w:t>
    </w:r>
    <w:r w:rsidRPr="00FD3283">
      <w:rPr>
        <w:rStyle w:val="SayfaNumaras"/>
        <w:rFonts w:ascii="Times New Roman" w:hAnsi="Times New Roman" w:cs="Times New Roman"/>
        <w:sz w:val="24"/>
        <w:szCs w:val="24"/>
      </w:rPr>
      <w:fldChar w:fldCharType="begin"/>
    </w:r>
    <w:r w:rsidRPr="00FD3283">
      <w:rPr>
        <w:rStyle w:val="SayfaNumaras"/>
        <w:rFonts w:ascii="Times New Roman" w:hAnsi="Times New Roman" w:cs="Times New Roman"/>
        <w:sz w:val="24"/>
        <w:szCs w:val="24"/>
      </w:rPr>
      <w:instrText xml:space="preserve"> PAGE </w:instrText>
    </w:r>
    <w:r w:rsidRPr="00FD3283">
      <w:rPr>
        <w:rStyle w:val="SayfaNumaras"/>
        <w:rFonts w:ascii="Times New Roman" w:hAnsi="Times New Roman" w:cs="Times New Roman"/>
        <w:sz w:val="24"/>
        <w:szCs w:val="24"/>
      </w:rPr>
      <w:fldChar w:fldCharType="separate"/>
    </w:r>
    <w:r w:rsidR="00C46926">
      <w:rPr>
        <w:rStyle w:val="SayfaNumaras"/>
        <w:rFonts w:ascii="Times New Roman" w:hAnsi="Times New Roman" w:cs="Times New Roman"/>
        <w:noProof/>
        <w:sz w:val="24"/>
        <w:szCs w:val="24"/>
      </w:rPr>
      <w:t>1</w:t>
    </w:r>
    <w:r w:rsidRPr="00FD3283">
      <w:rPr>
        <w:rStyle w:val="SayfaNumaras"/>
        <w:rFonts w:ascii="Times New Roman" w:hAnsi="Times New Roman" w:cs="Times New Roman"/>
        <w:sz w:val="24"/>
        <w:szCs w:val="24"/>
      </w:rPr>
      <w:fldChar w:fldCharType="end"/>
    </w:r>
    <w:r w:rsidR="003065F6">
      <w:rPr>
        <w:rFonts w:ascii="Times New Roman" w:hAnsi="Times New Roman"/>
        <w:noProof/>
        <w:sz w:val="24"/>
      </w:rPr>
      <mc:AlternateContent>
        <mc:Choice Requires="wps">
          <w:drawing>
            <wp:anchor distT="0" distB="0" distL="114300" distR="114300" simplePos="0" relativeHeight="251663360" behindDoc="0" locked="0" layoutInCell="1" allowOverlap="1">
              <wp:simplePos x="0" y="0"/>
              <wp:positionH relativeFrom="page">
                <wp:posOffset>900430</wp:posOffset>
              </wp:positionH>
              <wp:positionV relativeFrom="page">
                <wp:posOffset>10261600</wp:posOffset>
              </wp:positionV>
              <wp:extent cx="5760000" cy="288000"/>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5760000" cy="28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12" w:name="GizlilikDerecesi2"/>
                        <w:p w:rsidR="003065F6" w:rsidRPr="00CB42F2" w:rsidRDefault="00016D78" w:rsidP="003065F6">
                          <w:pPr>
                            <w:jc w:val="center"/>
                            <w:rPr>
                              <w:rFonts w:ascii="Times New Roman" w:hAnsi="Times New Roman"/>
                              <w:b/>
                              <w:color w:val="FF0000"/>
                              <w:sz w:val="28"/>
                              <w:szCs w:val="28"/>
                            </w:rPr>
                          </w:pPr>
                          <w:sdt>
                            <w:sdtPr>
                              <w:id w:val="-716351658"/>
                              <w:lock w:val="sdtContentLocked"/>
                              <w:placeholder>
                                <w:docPart w:val="DefaultPlaceholder_22675703"/>
                              </w:placeholder>
                              <w:showingPlcHdr/>
                            </w:sdtPr>
                            <w:sdtEndPr/>
                            <w:sdtContent/>
                          </w:sdt>
                          <w:bookmarkEnd w:id="12"/>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etin Kutusu 2" o:spid="_x0000_s2053" type="#_x0000_t202" style="width:453.55pt;height:22.7pt;margin-top:808pt;margin-left:70.9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4384" filled="f" stroked="f" strokeweight="0.5pt">
              <v:textbox>
                <w:txbxContent>
                  <w:p w:rsidR="003065F6" w:rsidRPr="00CB42F2" w:rsidP="003065F6">
                    <w:pPr>
                      <w:jc w:val="center"/>
                      <w:rPr>
                        <w:rFonts w:ascii="Times New Roman" w:hAnsi="Times New Roman"/>
                        <w:b/>
                        <w:color w:val="FF0000"/>
                        <w:sz w:val="28"/>
                        <w:szCs w:val="28"/>
                      </w:rPr>
                    </w:pPr>
                    <w:bookmarkStart w:id="12" w:name="GizlilikDerecesi2"/>
                    <w:sdt>
                      <w:sdtPr>
                        <w:id w:val="803848978"/>
                        <w:lock w:val="sdtContentLocked"/>
                        <w:placeholder>
                          <w:docPart w:val="DefaultPlaceholder_22675703"/>
                        </w:placeholder>
                        <w:showingPlcHdr/>
                        <w:richText/>
                      </w:sdtPr>
                      <w:sdtContent/>
                    </w:sdt>
                    <w:bookmarkEnd w:id="12"/>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D78" w:rsidRDefault="00016D78">
      <w:r>
        <w:separator/>
      </w:r>
    </w:p>
  </w:footnote>
  <w:footnote w:type="continuationSeparator" w:id="0">
    <w:p w:rsidR="00016D78" w:rsidRDefault="00016D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F0E" w:rsidRDefault="00016D78">
    <w:r>
      <w:rPr>
        <w:color w:val="FFFFFF"/>
        <w:sz w:val="2"/>
      </w:rPr>
      <w:t>.</w:t>
    </w:r>
    <w:sdt>
      <w:sdtPr>
        <w:id w:val="2091326777"/>
        <w:lock w:val="sdtContentLocked"/>
        <w:placeholder>
          <w:docPart w:val="DefaultPlaceholder_22675703"/>
        </w:placeholder>
        <w:showingPlcHdr/>
        <w:text/>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EBYS_Watermark" o:spid="_x0000_s3073" type="#_x0000_t136" style="position:absolute;left:0;text-align:left;margin-left:0;margin-top:0;width:350pt;height:30pt;rotation:-30;z-index:251658240;mso-position-horizontal:center;mso-position-horizontal-relative:page;mso-position-vertical:top;mso-position-vertical-relative:margin" fillcolor="red" stroked="f">
              <v:fill opacity="13107f"/>
              <v:path strokeok="f"/>
              <v:textpath style="font-family:&quot;Arial&quot;;font-size:30pt;font-weight:bold" string="2659P - 637468329656238280"/>
              <w10:wrap anchorx="page" anchory="margin"/>
            </v:shape>
          </w:pict>
        </w:r>
        <w:r>
          <w:pict>
            <v:shape id="_x0000_s3074" type="#_x0000_t136" style="position:absolute;left:0;text-align:left;margin-left:0;margin-top:0;width:350pt;height:30pt;rotation:-30;z-index:251659264;mso-position-horizontal:center;mso-position-horizontal-relative:page;mso-position-vertical:center;mso-position-vertical-relative:page" fillcolor="red" stroked="f">
              <v:fill opacity="13107f"/>
              <v:path strokeok="f"/>
              <v:textpath style="font-family:&quot;Arial&quot;;font-size:30pt;font-weight:bold" string="2659P - 637468329656238280"/>
              <w10:wrap anchorx="page" anchory="page"/>
            </v:shape>
          </w:pict>
        </w:r>
        <w:r>
          <w:pict>
            <v:shape id="_x0000_s3075" type="#_x0000_t136" style="position:absolute;left:0;text-align:left;margin-left:0;margin-top:0;width:350pt;height:30pt;rotation:-30;z-index:251660288;mso-position-horizontal:center;mso-position-horizontal-relative:page;mso-position-vertical:bottom;mso-position-vertical-relative:margin" fillcolor="red" stroked="f">
              <v:fill opacity="13107f"/>
              <v:path strokeok="f"/>
              <v:textpath style="font-family:&quot;Arial&quot;;font-size:30pt;font-weight:bold" string="2659P - 637468329656238280"/>
              <w10:wrap anchorx="page" anchory="margin"/>
            </v:shape>
          </w:pict>
        </w:r>
      </w:sdtContent>
    </w:sdt>
  </w:p>
  <w:tbl>
    <w:tblPr>
      <w:tblW w:w="0" w:type="auto"/>
      <w:tblLook w:val="01E0" w:firstRow="1" w:lastRow="1" w:firstColumn="1" w:lastColumn="1" w:noHBand="0" w:noVBand="0"/>
    </w:tblPr>
    <w:tblGrid>
      <w:gridCol w:w="4592"/>
      <w:gridCol w:w="4697"/>
    </w:tblGrid>
    <w:tr w:rsidR="001F1EF3" w:rsidTr="003065F6">
      <w:tc>
        <w:tcPr>
          <w:tcW w:w="4592" w:type="dxa"/>
        </w:tcPr>
        <w:p w:rsidR="00B5088A" w:rsidRPr="00FD3283" w:rsidRDefault="00016D78" w:rsidP="00F96FCD">
          <w:pPr>
            <w:pStyle w:val="stbilgi"/>
            <w:rPr>
              <w:rFonts w:ascii="Times New Roman" w:hAnsi="Times New Roman" w:cs="Times New Roman"/>
              <w:sz w:val="24"/>
              <w:szCs w:val="24"/>
              <w:u w:val="single"/>
            </w:rPr>
          </w:pPr>
          <w:r w:rsidRPr="003065F6">
            <w:rPr>
              <w:rFonts w:ascii="Times New Roman" w:hAnsi="Times New Roman" w:cs="Times New Roman"/>
              <w:noProof/>
              <w:sz w:val="24"/>
              <w:szCs w:val="24"/>
              <w:u w:val="single"/>
            </w:rPr>
            <mc:AlternateContent>
              <mc:Choice Requires="wps">
                <w:drawing>
                  <wp:anchor distT="0" distB="0" distL="114300" distR="114300" simplePos="0" relativeHeight="251661312" behindDoc="0" locked="0" layoutInCell="0" allowOverlap="1">
                    <wp:simplePos x="0" y="0"/>
                    <wp:positionH relativeFrom="page">
                      <wp:posOffset>900430</wp:posOffset>
                    </wp:positionH>
                    <wp:positionV relativeFrom="page">
                      <wp:posOffset>360045</wp:posOffset>
                    </wp:positionV>
                    <wp:extent cx="5760000" cy="288000"/>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5760000" cy="288000"/>
                            </a:xfrm>
                            <a:prstGeom prst="rect">
                              <a:avLst/>
                            </a:prstGeom>
                            <a:noFill/>
                            <a:ln w="6350">
                              <a:noFill/>
                            </a:ln>
                            <a:effectLst/>
                          </wps:spPr>
                          <wps:txbx>
                            <w:txbxContent>
                              <w:bookmarkStart w:id="11" w:name="GizlilikDerecesi1"/>
                              <w:p w:rsidR="003065F6" w:rsidRPr="00CB42F2" w:rsidRDefault="00016D78" w:rsidP="003065F6">
                                <w:pPr>
                                  <w:jc w:val="center"/>
                                  <w:rPr>
                                    <w:rFonts w:ascii="Times New Roman" w:hAnsi="Times New Roman"/>
                                    <w:b/>
                                    <w:color w:val="FF0000"/>
                                    <w:sz w:val="28"/>
                                    <w:szCs w:val="28"/>
                                  </w:rPr>
                                </w:pPr>
                                <w:sdt>
                                  <w:sdtPr>
                                    <w:id w:val="448650267"/>
                                    <w:lock w:val="sdtContentLocked"/>
                                    <w:placeholder>
                                      <w:docPart w:val="DefaultPlaceholder_22675703"/>
                                    </w:placeholder>
                                    <w:showingPlcHdr/>
                                  </w:sdtPr>
                                  <w:sdtEndPr/>
                                  <w:sdtContent/>
                                </w:sdt>
                                <w:bookmarkEnd w:id="11"/>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etin Kutusu 1" o:spid="_x0000_s2052" type="#_x0000_t202" style="width:453.55pt;height:22.7pt;margin-top:28.35pt;margin-left:70.9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2336" o:allowincell="f" filled="f" stroked="f" strokeweight="0.5pt">
                    <v:textbox>
                      <w:txbxContent>
                        <w:p w:rsidR="003065F6" w:rsidRPr="00CB42F2" w:rsidP="003065F6">
                          <w:pPr>
                            <w:jc w:val="center"/>
                            <w:rPr>
                              <w:rFonts w:ascii="Times New Roman" w:hAnsi="Times New Roman"/>
                              <w:b/>
                              <w:color w:val="FF0000"/>
                              <w:sz w:val="28"/>
                              <w:szCs w:val="28"/>
                            </w:rPr>
                          </w:pPr>
                          <w:bookmarkStart w:id="11" w:name="GizlilikDerecesi1"/>
                          <w:sdt>
                            <w:sdtPr>
                              <w:id w:val="1175543733"/>
                              <w:lock w:val="sdtContentLocked"/>
                              <w:placeholder>
                                <w:docPart w:val="DefaultPlaceholder_22675703"/>
                              </w:placeholder>
                              <w:showingPlcHdr/>
                              <w:richText/>
                            </w:sdtPr>
                            <w:sdtContent/>
                          </w:sdt>
                          <w:bookmarkEnd w:id="11"/>
                        </w:p>
                      </w:txbxContent>
                    </v:textbox>
                  </v:shape>
                </w:pict>
              </mc:Fallback>
            </mc:AlternateContent>
          </w:r>
        </w:p>
      </w:tc>
      <w:tc>
        <w:tcPr>
          <w:tcW w:w="4697" w:type="dxa"/>
        </w:tcPr>
        <w:p w:rsidR="00B5088A" w:rsidRPr="00FD3283" w:rsidRDefault="00016D78" w:rsidP="00BA3FF1">
          <w:pPr>
            <w:pStyle w:val="stbilgi"/>
            <w:jc w:val="right"/>
            <w:rPr>
              <w:rFonts w:ascii="Times New Roman" w:hAnsi="Times New Roman" w:cs="Times New Roman"/>
              <w:sz w:val="24"/>
              <w:szCs w:val="24"/>
              <w:u w:val="single"/>
            </w:rPr>
          </w:pPr>
          <w:r w:rsidRPr="00FD3283">
            <w:rPr>
              <w:rFonts w:ascii="Times New Roman" w:hAnsi="Times New Roman" w:cs="Times New Roman"/>
              <w:sz w:val="24"/>
              <w:szCs w:val="24"/>
            </w:rPr>
            <w:t xml:space="preserve">EK - </w:t>
          </w:r>
          <w:r w:rsidR="00BA3FF1">
            <w:rPr>
              <w:rFonts w:ascii="Times New Roman" w:hAnsi="Times New Roman" w:cs="Times New Roman"/>
              <w:sz w:val="24"/>
              <w:szCs w:val="24"/>
            </w:rPr>
            <w:t>1</w:t>
          </w:r>
        </w:p>
      </w:tc>
    </w:tr>
  </w:tbl>
  <w:p w:rsidR="004179FC" w:rsidRPr="00FD3283" w:rsidRDefault="004179FC" w:rsidP="003065F6">
    <w:pPr>
      <w:pStyle w:val="stbilgi"/>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544A9CE"/>
    <w:lvl w:ilvl="0">
      <w:start w:val="1"/>
      <w:numFmt w:val="decimal"/>
      <w:lvlText w:val="%1."/>
      <w:lvlJc w:val="left"/>
      <w:pPr>
        <w:tabs>
          <w:tab w:val="num" w:pos="1492"/>
        </w:tabs>
        <w:ind w:left="1492" w:hanging="360"/>
      </w:pPr>
    </w:lvl>
  </w:abstractNum>
  <w:abstractNum w:abstractNumId="1">
    <w:nsid w:val="FFFFFF7D"/>
    <w:multiLevelType w:val="singleLevel"/>
    <w:tmpl w:val="251CEAE8"/>
    <w:lvl w:ilvl="0">
      <w:start w:val="1"/>
      <w:numFmt w:val="decimal"/>
      <w:lvlText w:val="%1."/>
      <w:lvlJc w:val="left"/>
      <w:pPr>
        <w:tabs>
          <w:tab w:val="num" w:pos="1209"/>
        </w:tabs>
        <w:ind w:left="1209" w:hanging="360"/>
      </w:pPr>
    </w:lvl>
  </w:abstractNum>
  <w:abstractNum w:abstractNumId="2">
    <w:nsid w:val="FFFFFF7E"/>
    <w:multiLevelType w:val="singleLevel"/>
    <w:tmpl w:val="AD1EEAB4"/>
    <w:lvl w:ilvl="0">
      <w:start w:val="1"/>
      <w:numFmt w:val="decimal"/>
      <w:lvlText w:val="%1."/>
      <w:lvlJc w:val="left"/>
      <w:pPr>
        <w:tabs>
          <w:tab w:val="num" w:pos="926"/>
        </w:tabs>
        <w:ind w:left="926" w:hanging="360"/>
      </w:pPr>
    </w:lvl>
  </w:abstractNum>
  <w:abstractNum w:abstractNumId="3">
    <w:nsid w:val="FFFFFF7F"/>
    <w:multiLevelType w:val="singleLevel"/>
    <w:tmpl w:val="88B04042"/>
    <w:lvl w:ilvl="0">
      <w:start w:val="1"/>
      <w:numFmt w:val="decimal"/>
      <w:lvlText w:val="%1."/>
      <w:lvlJc w:val="left"/>
      <w:pPr>
        <w:tabs>
          <w:tab w:val="num" w:pos="643"/>
        </w:tabs>
        <w:ind w:left="643" w:hanging="360"/>
      </w:pPr>
    </w:lvl>
  </w:abstractNum>
  <w:abstractNum w:abstractNumId="4">
    <w:nsid w:val="FFFFFF80"/>
    <w:multiLevelType w:val="singleLevel"/>
    <w:tmpl w:val="CF14B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DD6F4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A2F0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65C4D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BF06322"/>
    <w:lvl w:ilvl="0">
      <w:start w:val="1"/>
      <w:numFmt w:val="decimal"/>
      <w:lvlText w:val="%1."/>
      <w:lvlJc w:val="left"/>
      <w:pPr>
        <w:tabs>
          <w:tab w:val="num" w:pos="360"/>
        </w:tabs>
        <w:ind w:left="360" w:hanging="360"/>
      </w:pPr>
    </w:lvl>
  </w:abstractNum>
  <w:abstractNum w:abstractNumId="9">
    <w:nsid w:val="FFFFFF89"/>
    <w:multiLevelType w:val="singleLevel"/>
    <w:tmpl w:val="55E49030"/>
    <w:lvl w:ilvl="0">
      <w:start w:val="1"/>
      <w:numFmt w:val="bullet"/>
      <w:lvlText w:val=""/>
      <w:lvlJc w:val="left"/>
      <w:pPr>
        <w:tabs>
          <w:tab w:val="num" w:pos="360"/>
        </w:tabs>
        <w:ind w:left="360" w:hanging="360"/>
      </w:pPr>
      <w:rPr>
        <w:rFonts w:ascii="Symbol" w:hAnsi="Symbol" w:hint="default"/>
      </w:rPr>
    </w:lvl>
  </w:abstractNum>
  <w:abstractNum w:abstractNumId="10">
    <w:nsid w:val="6A4656F5"/>
    <w:multiLevelType w:val="multilevel"/>
    <w:tmpl w:val="596603DC"/>
    <w:lvl w:ilvl="0">
      <w:start w:val="14"/>
      <w:numFmt w:val="decimal"/>
      <w:lvlText w:val="%1."/>
      <w:lvlJc w:val="left"/>
      <w:pPr>
        <w:tabs>
          <w:tab w:val="num" w:pos="705"/>
        </w:tabs>
        <w:ind w:left="705" w:hanging="705"/>
      </w:pPr>
    </w:lvl>
    <w:lvl w:ilvl="1">
      <w:start w:val="2"/>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533"/>
    <w:rsid w:val="0000212A"/>
    <w:rsid w:val="00011A9D"/>
    <w:rsid w:val="00012CFE"/>
    <w:rsid w:val="00016D78"/>
    <w:rsid w:val="00022668"/>
    <w:rsid w:val="000228CC"/>
    <w:rsid w:val="0002678E"/>
    <w:rsid w:val="0008415D"/>
    <w:rsid w:val="000904F6"/>
    <w:rsid w:val="0009118F"/>
    <w:rsid w:val="000A3275"/>
    <w:rsid w:val="000C60AF"/>
    <w:rsid w:val="000D3D68"/>
    <w:rsid w:val="00100B17"/>
    <w:rsid w:val="0010436C"/>
    <w:rsid w:val="001B1048"/>
    <w:rsid w:val="001F065F"/>
    <w:rsid w:val="001F1EF3"/>
    <w:rsid w:val="001F285A"/>
    <w:rsid w:val="0023356A"/>
    <w:rsid w:val="00236533"/>
    <w:rsid w:val="002C1225"/>
    <w:rsid w:val="002F1DEA"/>
    <w:rsid w:val="00305230"/>
    <w:rsid w:val="003065F6"/>
    <w:rsid w:val="00340771"/>
    <w:rsid w:val="003851C0"/>
    <w:rsid w:val="003C3E8D"/>
    <w:rsid w:val="003D4A42"/>
    <w:rsid w:val="003F3D54"/>
    <w:rsid w:val="00407AF1"/>
    <w:rsid w:val="004179FC"/>
    <w:rsid w:val="004236D2"/>
    <w:rsid w:val="0043623E"/>
    <w:rsid w:val="00442FF1"/>
    <w:rsid w:val="00454DFE"/>
    <w:rsid w:val="00470D09"/>
    <w:rsid w:val="004E113A"/>
    <w:rsid w:val="00525C77"/>
    <w:rsid w:val="0053037F"/>
    <w:rsid w:val="00544B8F"/>
    <w:rsid w:val="00570081"/>
    <w:rsid w:val="00576FF6"/>
    <w:rsid w:val="005A03FE"/>
    <w:rsid w:val="005C4C84"/>
    <w:rsid w:val="005F544A"/>
    <w:rsid w:val="006009D0"/>
    <w:rsid w:val="00651E8C"/>
    <w:rsid w:val="00680088"/>
    <w:rsid w:val="00695B61"/>
    <w:rsid w:val="006B0B63"/>
    <w:rsid w:val="006B21F9"/>
    <w:rsid w:val="006B259E"/>
    <w:rsid w:val="006B3CC9"/>
    <w:rsid w:val="006B5017"/>
    <w:rsid w:val="006D7559"/>
    <w:rsid w:val="00724698"/>
    <w:rsid w:val="007552A2"/>
    <w:rsid w:val="007652B0"/>
    <w:rsid w:val="007714F5"/>
    <w:rsid w:val="007A059A"/>
    <w:rsid w:val="007A1FFF"/>
    <w:rsid w:val="007B5D59"/>
    <w:rsid w:val="007D432A"/>
    <w:rsid w:val="007D4E1A"/>
    <w:rsid w:val="007E7AAB"/>
    <w:rsid w:val="007F1CE2"/>
    <w:rsid w:val="00801578"/>
    <w:rsid w:val="00832762"/>
    <w:rsid w:val="00863B33"/>
    <w:rsid w:val="00864008"/>
    <w:rsid w:val="00897A0E"/>
    <w:rsid w:val="008A15A9"/>
    <w:rsid w:val="008A5F88"/>
    <w:rsid w:val="008A7128"/>
    <w:rsid w:val="008C62DC"/>
    <w:rsid w:val="008D5C86"/>
    <w:rsid w:val="00903F0E"/>
    <w:rsid w:val="009509F2"/>
    <w:rsid w:val="009657AF"/>
    <w:rsid w:val="009D6608"/>
    <w:rsid w:val="009F01B1"/>
    <w:rsid w:val="009F1636"/>
    <w:rsid w:val="00A0296C"/>
    <w:rsid w:val="00A22F1F"/>
    <w:rsid w:val="00A24A91"/>
    <w:rsid w:val="00A26469"/>
    <w:rsid w:val="00A56584"/>
    <w:rsid w:val="00A92644"/>
    <w:rsid w:val="00AD6559"/>
    <w:rsid w:val="00AD7D04"/>
    <w:rsid w:val="00AE089A"/>
    <w:rsid w:val="00B505DA"/>
    <w:rsid w:val="00B5088A"/>
    <w:rsid w:val="00B70D60"/>
    <w:rsid w:val="00B725F4"/>
    <w:rsid w:val="00BA04BD"/>
    <w:rsid w:val="00BA3FF1"/>
    <w:rsid w:val="00BB44EE"/>
    <w:rsid w:val="00BE0A4B"/>
    <w:rsid w:val="00BE5B4F"/>
    <w:rsid w:val="00BF1DE8"/>
    <w:rsid w:val="00C00108"/>
    <w:rsid w:val="00C07692"/>
    <w:rsid w:val="00C13E5F"/>
    <w:rsid w:val="00C249A8"/>
    <w:rsid w:val="00C46926"/>
    <w:rsid w:val="00C619E4"/>
    <w:rsid w:val="00C903F1"/>
    <w:rsid w:val="00C95E17"/>
    <w:rsid w:val="00CB42F2"/>
    <w:rsid w:val="00CC7ECF"/>
    <w:rsid w:val="00D06139"/>
    <w:rsid w:val="00D3261D"/>
    <w:rsid w:val="00D7075F"/>
    <w:rsid w:val="00DB1784"/>
    <w:rsid w:val="00DE4282"/>
    <w:rsid w:val="00E30B66"/>
    <w:rsid w:val="00E37CBC"/>
    <w:rsid w:val="00E61F28"/>
    <w:rsid w:val="00E96841"/>
    <w:rsid w:val="00EB142E"/>
    <w:rsid w:val="00ED3A62"/>
    <w:rsid w:val="00ED51C0"/>
    <w:rsid w:val="00F74A4F"/>
    <w:rsid w:val="00F96FCD"/>
    <w:rsid w:val="00FA4339"/>
    <w:rsid w:val="00FD32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608"/>
    <w:pPr>
      <w:jc w:val="both"/>
    </w:pPr>
    <w:rPr>
      <w:rFonts w:ascii="Arial" w:hAnsi="Arial" w:cs="Arial"/>
      <w:sz w:val="22"/>
      <w:szCs w:val="22"/>
    </w:rPr>
  </w:style>
  <w:style w:type="paragraph" w:styleId="Balk1">
    <w:name w:val="heading 1"/>
    <w:basedOn w:val="Normal"/>
    <w:next w:val="Normal"/>
    <w:link w:val="Balk1Char"/>
    <w:qFormat/>
    <w:rsid w:val="00BA3F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qFormat/>
    <w:pPr>
      <w:keepNext/>
      <w:framePr w:w="2241" w:h="577" w:hSpace="180" w:wrap="around" w:vAnchor="text" w:hAnchor="page" w:x="12129" w:y="61"/>
      <w:pBdr>
        <w:top w:val="single" w:sz="6" w:space="1" w:color="auto"/>
        <w:left w:val="single" w:sz="6" w:space="1" w:color="auto"/>
        <w:bottom w:val="single" w:sz="6" w:space="1" w:color="auto"/>
        <w:right w:val="single" w:sz="6" w:space="1" w:color="auto"/>
      </w:pBdr>
      <w:outlineLvl w:val="1"/>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153"/>
        <w:tab w:val="right" w:pos="8306"/>
      </w:tabs>
    </w:pPr>
  </w:style>
  <w:style w:type="paragraph" w:styleId="Altbilgi">
    <w:name w:val="footer"/>
    <w:basedOn w:val="Normal"/>
    <w:pPr>
      <w:tabs>
        <w:tab w:val="center" w:pos="4153"/>
        <w:tab w:val="right" w:pos="8306"/>
      </w:tabs>
    </w:pPr>
  </w:style>
  <w:style w:type="table" w:styleId="TabloKlavuzu">
    <w:name w:val="Table Grid"/>
    <w:basedOn w:val="NormalTablo"/>
    <w:rsid w:val="00417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305230"/>
  </w:style>
  <w:style w:type="paragraph" w:customStyle="1" w:styleId="StyleCentered">
    <w:name w:val="Style Centered"/>
    <w:basedOn w:val="Normal"/>
    <w:rsid w:val="009D6608"/>
    <w:pPr>
      <w:spacing w:before="120" w:after="120"/>
      <w:jc w:val="center"/>
    </w:pPr>
    <w:rPr>
      <w:rFonts w:cs="Times New Roman"/>
      <w:b/>
    </w:rPr>
  </w:style>
  <w:style w:type="character" w:customStyle="1" w:styleId="YerTutucuMetni1">
    <w:name w:val="Yer Tutucu Metni1"/>
    <w:basedOn w:val="VarsaylanParagrafYazTipi"/>
    <w:uiPriority w:val="99"/>
    <w:semiHidden/>
    <w:rPr>
      <w:color w:val="808080"/>
    </w:rPr>
  </w:style>
  <w:style w:type="paragraph" w:styleId="BalonMetni">
    <w:name w:val="Balloon Text"/>
    <w:basedOn w:val="Normal"/>
    <w:link w:val="BalonMetniChar"/>
    <w:rsid w:val="00BA3FF1"/>
    <w:rPr>
      <w:rFonts w:ascii="Tahoma" w:hAnsi="Tahoma" w:cs="Tahoma"/>
      <w:sz w:val="16"/>
      <w:szCs w:val="16"/>
    </w:rPr>
  </w:style>
  <w:style w:type="character" w:customStyle="1" w:styleId="BalonMetniChar">
    <w:name w:val="Balon Metni Char"/>
    <w:basedOn w:val="VarsaylanParagrafYazTipi"/>
    <w:link w:val="BalonMetni"/>
    <w:rsid w:val="00BA3FF1"/>
    <w:rPr>
      <w:rFonts w:ascii="Tahoma" w:hAnsi="Tahoma" w:cs="Tahoma"/>
      <w:sz w:val="16"/>
      <w:szCs w:val="16"/>
    </w:rPr>
  </w:style>
  <w:style w:type="character" w:customStyle="1" w:styleId="Balk1Char">
    <w:name w:val="Başlık 1 Char"/>
    <w:basedOn w:val="VarsaylanParagrafYazTipi"/>
    <w:link w:val="Balk1"/>
    <w:rsid w:val="00BA3FF1"/>
    <w:rPr>
      <w:rFonts w:asciiTheme="majorHAnsi" w:eastAsiaTheme="majorEastAsia" w:hAnsiTheme="majorHAnsi" w:cstheme="majorBidi"/>
      <w:b/>
      <w:bCs/>
      <w:color w:val="365F91" w:themeColor="accent1" w:themeShade="BF"/>
      <w:sz w:val="28"/>
      <w:szCs w:val="28"/>
    </w:rPr>
  </w:style>
  <w:style w:type="paragraph" w:styleId="KonuBal">
    <w:name w:val="Title"/>
    <w:basedOn w:val="Normal"/>
    <w:link w:val="KonuBalChar"/>
    <w:qFormat/>
    <w:rsid w:val="00BA3FF1"/>
    <w:pPr>
      <w:jc w:val="center"/>
    </w:pPr>
    <w:rPr>
      <w:rFonts w:cs="Times New Roman"/>
      <w:b/>
      <w:sz w:val="24"/>
      <w:szCs w:val="20"/>
      <w:lang w:eastAsia="en-US"/>
    </w:rPr>
  </w:style>
  <w:style w:type="character" w:customStyle="1" w:styleId="KonuBalChar">
    <w:name w:val="Konu Başlığı Char"/>
    <w:basedOn w:val="VarsaylanParagrafYazTipi"/>
    <w:link w:val="KonuBal"/>
    <w:rsid w:val="00BA3FF1"/>
    <w:rPr>
      <w:rFonts w:ascii="Arial" w:hAnsi="Arial"/>
      <w:b/>
      <w:sz w:val="24"/>
      <w:lang w:eastAsia="en-US"/>
    </w:rPr>
  </w:style>
  <w:style w:type="paragraph" w:styleId="GvdeMetni">
    <w:name w:val="Body Text"/>
    <w:basedOn w:val="Normal"/>
    <w:link w:val="GvdeMetniChar"/>
    <w:unhideWhenUsed/>
    <w:rsid w:val="00BA3FF1"/>
    <w:pPr>
      <w:jc w:val="left"/>
    </w:pPr>
    <w:rPr>
      <w:rFonts w:ascii="Times New Roman" w:hAnsi="Times New Roman" w:cs="Times New Roman"/>
      <w:b/>
      <w:bCs/>
      <w:sz w:val="24"/>
      <w:szCs w:val="24"/>
    </w:rPr>
  </w:style>
  <w:style w:type="character" w:customStyle="1" w:styleId="GvdeMetniChar">
    <w:name w:val="Gövde Metni Char"/>
    <w:basedOn w:val="VarsaylanParagrafYazTipi"/>
    <w:link w:val="GvdeMetni"/>
    <w:rsid w:val="00BA3FF1"/>
    <w:rPr>
      <w:b/>
      <w:bCs/>
      <w:sz w:val="24"/>
      <w:szCs w:val="24"/>
    </w:rPr>
  </w:style>
  <w:style w:type="paragraph" w:styleId="GvdeMetni2">
    <w:name w:val="Body Text 2"/>
    <w:basedOn w:val="Normal"/>
    <w:link w:val="GvdeMetni2Char"/>
    <w:unhideWhenUsed/>
    <w:rsid w:val="00BA3FF1"/>
    <w:rPr>
      <w:rFonts w:ascii="Times New Roman" w:hAnsi="Times New Roman" w:cs="Times New Roman"/>
      <w:b/>
      <w:bCs/>
      <w:sz w:val="24"/>
      <w:szCs w:val="24"/>
    </w:rPr>
  </w:style>
  <w:style w:type="character" w:customStyle="1" w:styleId="GvdeMetni2Char">
    <w:name w:val="Gövde Metni 2 Char"/>
    <w:basedOn w:val="VarsaylanParagrafYazTipi"/>
    <w:link w:val="GvdeMetni2"/>
    <w:rsid w:val="00BA3FF1"/>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608"/>
    <w:pPr>
      <w:jc w:val="both"/>
    </w:pPr>
    <w:rPr>
      <w:rFonts w:ascii="Arial" w:hAnsi="Arial" w:cs="Arial"/>
      <w:sz w:val="22"/>
      <w:szCs w:val="22"/>
    </w:rPr>
  </w:style>
  <w:style w:type="paragraph" w:styleId="Balk1">
    <w:name w:val="heading 1"/>
    <w:basedOn w:val="Normal"/>
    <w:next w:val="Normal"/>
    <w:link w:val="Balk1Char"/>
    <w:qFormat/>
    <w:rsid w:val="00BA3F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qFormat/>
    <w:pPr>
      <w:keepNext/>
      <w:framePr w:w="2241" w:h="577" w:hSpace="180" w:wrap="around" w:vAnchor="text" w:hAnchor="page" w:x="12129" w:y="61"/>
      <w:pBdr>
        <w:top w:val="single" w:sz="6" w:space="1" w:color="auto"/>
        <w:left w:val="single" w:sz="6" w:space="1" w:color="auto"/>
        <w:bottom w:val="single" w:sz="6" w:space="1" w:color="auto"/>
        <w:right w:val="single" w:sz="6" w:space="1" w:color="auto"/>
      </w:pBdr>
      <w:outlineLvl w:val="1"/>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153"/>
        <w:tab w:val="right" w:pos="8306"/>
      </w:tabs>
    </w:pPr>
  </w:style>
  <w:style w:type="paragraph" w:styleId="Altbilgi">
    <w:name w:val="footer"/>
    <w:basedOn w:val="Normal"/>
    <w:pPr>
      <w:tabs>
        <w:tab w:val="center" w:pos="4153"/>
        <w:tab w:val="right" w:pos="8306"/>
      </w:tabs>
    </w:pPr>
  </w:style>
  <w:style w:type="table" w:styleId="TabloKlavuzu">
    <w:name w:val="Table Grid"/>
    <w:basedOn w:val="NormalTablo"/>
    <w:rsid w:val="00417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305230"/>
  </w:style>
  <w:style w:type="paragraph" w:customStyle="1" w:styleId="StyleCentered">
    <w:name w:val="Style Centered"/>
    <w:basedOn w:val="Normal"/>
    <w:rsid w:val="009D6608"/>
    <w:pPr>
      <w:spacing w:before="120" w:after="120"/>
      <w:jc w:val="center"/>
    </w:pPr>
    <w:rPr>
      <w:rFonts w:cs="Times New Roman"/>
      <w:b/>
    </w:rPr>
  </w:style>
  <w:style w:type="character" w:customStyle="1" w:styleId="YerTutucuMetni1">
    <w:name w:val="Yer Tutucu Metni1"/>
    <w:basedOn w:val="VarsaylanParagrafYazTipi"/>
    <w:uiPriority w:val="99"/>
    <w:semiHidden/>
    <w:rPr>
      <w:color w:val="808080"/>
    </w:rPr>
  </w:style>
  <w:style w:type="paragraph" w:styleId="BalonMetni">
    <w:name w:val="Balloon Text"/>
    <w:basedOn w:val="Normal"/>
    <w:link w:val="BalonMetniChar"/>
    <w:rsid w:val="00BA3FF1"/>
    <w:rPr>
      <w:rFonts w:ascii="Tahoma" w:hAnsi="Tahoma" w:cs="Tahoma"/>
      <w:sz w:val="16"/>
      <w:szCs w:val="16"/>
    </w:rPr>
  </w:style>
  <w:style w:type="character" w:customStyle="1" w:styleId="BalonMetniChar">
    <w:name w:val="Balon Metni Char"/>
    <w:basedOn w:val="VarsaylanParagrafYazTipi"/>
    <w:link w:val="BalonMetni"/>
    <w:rsid w:val="00BA3FF1"/>
    <w:rPr>
      <w:rFonts w:ascii="Tahoma" w:hAnsi="Tahoma" w:cs="Tahoma"/>
      <w:sz w:val="16"/>
      <w:szCs w:val="16"/>
    </w:rPr>
  </w:style>
  <w:style w:type="character" w:customStyle="1" w:styleId="Balk1Char">
    <w:name w:val="Başlık 1 Char"/>
    <w:basedOn w:val="VarsaylanParagrafYazTipi"/>
    <w:link w:val="Balk1"/>
    <w:rsid w:val="00BA3FF1"/>
    <w:rPr>
      <w:rFonts w:asciiTheme="majorHAnsi" w:eastAsiaTheme="majorEastAsia" w:hAnsiTheme="majorHAnsi" w:cstheme="majorBidi"/>
      <w:b/>
      <w:bCs/>
      <w:color w:val="365F91" w:themeColor="accent1" w:themeShade="BF"/>
      <w:sz w:val="28"/>
      <w:szCs w:val="28"/>
    </w:rPr>
  </w:style>
  <w:style w:type="paragraph" w:styleId="KonuBal">
    <w:name w:val="Title"/>
    <w:basedOn w:val="Normal"/>
    <w:link w:val="KonuBalChar"/>
    <w:qFormat/>
    <w:rsid w:val="00BA3FF1"/>
    <w:pPr>
      <w:jc w:val="center"/>
    </w:pPr>
    <w:rPr>
      <w:rFonts w:cs="Times New Roman"/>
      <w:b/>
      <w:sz w:val="24"/>
      <w:szCs w:val="20"/>
      <w:lang w:eastAsia="en-US"/>
    </w:rPr>
  </w:style>
  <w:style w:type="character" w:customStyle="1" w:styleId="KonuBalChar">
    <w:name w:val="Konu Başlığı Char"/>
    <w:basedOn w:val="VarsaylanParagrafYazTipi"/>
    <w:link w:val="KonuBal"/>
    <w:rsid w:val="00BA3FF1"/>
    <w:rPr>
      <w:rFonts w:ascii="Arial" w:hAnsi="Arial"/>
      <w:b/>
      <w:sz w:val="24"/>
      <w:lang w:eastAsia="en-US"/>
    </w:rPr>
  </w:style>
  <w:style w:type="paragraph" w:styleId="GvdeMetni">
    <w:name w:val="Body Text"/>
    <w:basedOn w:val="Normal"/>
    <w:link w:val="GvdeMetniChar"/>
    <w:unhideWhenUsed/>
    <w:rsid w:val="00BA3FF1"/>
    <w:pPr>
      <w:jc w:val="left"/>
    </w:pPr>
    <w:rPr>
      <w:rFonts w:ascii="Times New Roman" w:hAnsi="Times New Roman" w:cs="Times New Roman"/>
      <w:b/>
      <w:bCs/>
      <w:sz w:val="24"/>
      <w:szCs w:val="24"/>
    </w:rPr>
  </w:style>
  <w:style w:type="character" w:customStyle="1" w:styleId="GvdeMetniChar">
    <w:name w:val="Gövde Metni Char"/>
    <w:basedOn w:val="VarsaylanParagrafYazTipi"/>
    <w:link w:val="GvdeMetni"/>
    <w:rsid w:val="00BA3FF1"/>
    <w:rPr>
      <w:b/>
      <w:bCs/>
      <w:sz w:val="24"/>
      <w:szCs w:val="24"/>
    </w:rPr>
  </w:style>
  <w:style w:type="paragraph" w:styleId="GvdeMetni2">
    <w:name w:val="Body Text 2"/>
    <w:basedOn w:val="Normal"/>
    <w:link w:val="GvdeMetni2Char"/>
    <w:unhideWhenUsed/>
    <w:rsid w:val="00BA3FF1"/>
    <w:rPr>
      <w:rFonts w:ascii="Times New Roman" w:hAnsi="Times New Roman" w:cs="Times New Roman"/>
      <w:b/>
      <w:bCs/>
      <w:sz w:val="24"/>
      <w:szCs w:val="24"/>
    </w:rPr>
  </w:style>
  <w:style w:type="character" w:customStyle="1" w:styleId="GvdeMetni2Char">
    <w:name w:val="Gövde Metni 2 Char"/>
    <w:basedOn w:val="VarsaylanParagrafYazTipi"/>
    <w:link w:val="GvdeMetni2"/>
    <w:rsid w:val="00BA3FF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ebys://d40ebf76-b1dc-4634-848f-74b63fa12915" TargetMode="External"/><Relationship Id="rId13" Type="http://schemas.openxmlformats.org/officeDocument/2006/relationships/hyperlink" Target="ebys://6b154130-7b57-4e7c-bad2-6d39c74ef92f" TargetMode="Externa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ebys://7e53ab88-564d-4654-b9a5-20ad3e267df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ebys://8c381712-2a31-4594-af27-08b7aed6ebf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ebys://70e74b71-84ee-4b93-af4c-bb2a876a7fc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ebys://bce33f6d-b72e-44ef-898f-777de203905f" TargetMode="External"/><Relationship Id="rId14" Type="http://schemas.openxmlformats.org/officeDocument/2006/relationships/hyperlink" Target="ebys://2bd65739-d183-4fad-b6ae-23ce4f26e82c"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General"/>
          <w:gallery w:val="placeholder"/>
        </w:category>
        <w:types>
          <w:type w:val="bbPlcHdr"/>
        </w:types>
        <w:behaviors>
          <w:behavior w:val="content"/>
        </w:behaviors>
        <w:guid w:val="{6A6A30BF-254D-4473-8538-45B80A7308F9}"/>
      </w:docPartPr>
      <w:docPartBody>
        <w:p w:rsidR="00BE5B4F" w:rsidRDefault="00625537">
          <w:r>
            <w:rPr>
              <w:rStyle w:val="YerTutucuMetni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hyphenationZone w:val="425"/>
  <w:noPunctuationKerning/>
  <w:characterSpacingControl w:val="doNotCompress"/>
  <w:compat>
    <w:compatSetting w:name="compatibilityMode" w:uri="http://schemas.microsoft.com/office/word" w:val="12"/>
  </w:compat>
  <w:rsids>
    <w:rsidRoot w:val="00BE5B4F"/>
    <w:rsid w:val="00267C6C"/>
    <w:rsid w:val="00625537"/>
    <w:rsid w:val="00BE5B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YerTutucuMetni1">
    <w:name w:val="Yer Tutucu Metni1"/>
    <w:basedOn w:val="VarsaylanParagrafYazTipi"/>
    <w:uiPriority w:val="99"/>
    <w:semiHidden/>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3443</Words>
  <Characters>19631</Characters>
  <Application>Microsoft Office Word</Application>
  <DocSecurity>0</DocSecurity>
  <Lines>163</Lines>
  <Paragraphs>46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GİDEN EVRAKIN BAŞKANLIKLARA VE GİZLİLİK DERECELERİNE GÖRE DAĞILIMI</vt:lpstr>
      <vt:lpstr>GİDEN EVRAKIN BAŞKANLIKLARA VE GİZLİLİK DERECELERİNE GÖRE DAĞILIMI</vt:lpstr>
    </vt:vector>
  </TitlesOfParts>
  <Company>Hv.K.K.</Company>
  <LinksUpToDate>false</LinksUpToDate>
  <CharactersWithSpaces>23028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GİDEN EVRAKIN BAŞKANLIKLARA VE GİZLİLİK DERECELERİNE GÖRE DAĞILIMI</dc:title>
  <dc:creator>Hv.K.K.</dc:creator>
  <cp:lastModifiedBy>Renan KOZANLI (Svl.Me. - THS) (HVKK)</cp:lastModifiedBy>
  <cp:revision>2</cp:revision>
  <dcterms:created xsi:type="dcterms:W3CDTF">2021-01-21T10:36:00Z</dcterms:created>
  <dcterms:modified xsi:type="dcterms:W3CDTF">2021-01-21T10:36:00Z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ysTemplateVersionNumber">
    <vt:lpwstr>FkpcY3m88jTHs+1wSEiUZQ==</vt:lpwstr>
  </property>
</Properties>
</file>